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7A2" w:rsidRDefault="002F27A2" w:rsidP="002F27A2">
      <w:pPr>
        <w:widowControl/>
        <w:jc w:val="left"/>
        <w:rPr>
          <w:rFonts w:ascii="黑体" w:eastAsia="黑体" w:hAnsi="黑体"/>
          <w:sz w:val="28"/>
          <w:szCs w:val="28"/>
        </w:rPr>
      </w:pPr>
      <w:r>
        <w:rPr>
          <w:rFonts w:ascii="黑体" w:eastAsia="黑体" w:hAnsi="黑体"/>
          <w:sz w:val="28"/>
          <w:szCs w:val="28"/>
        </w:rPr>
        <w:t>附件</w:t>
      </w:r>
      <w:r>
        <w:rPr>
          <w:rFonts w:ascii="黑体" w:eastAsia="黑体" w:hAnsi="黑体" w:hint="eastAsia"/>
          <w:sz w:val="28"/>
          <w:szCs w:val="28"/>
        </w:rPr>
        <w:t>3</w:t>
      </w:r>
    </w:p>
    <w:p w:rsidR="002F27A2" w:rsidRDefault="002F27A2" w:rsidP="00256793">
      <w:pPr>
        <w:jc w:val="center"/>
        <w:rPr>
          <w:rFonts w:ascii="黑体" w:eastAsia="黑体" w:hAnsi="黑体"/>
          <w:sz w:val="28"/>
          <w:szCs w:val="28"/>
        </w:rPr>
      </w:pPr>
      <w:r w:rsidRPr="001F563C">
        <w:rPr>
          <w:rFonts w:ascii="黑体" w:eastAsia="黑体" w:hAnsi="黑体"/>
          <w:sz w:val="28"/>
          <w:szCs w:val="28"/>
        </w:rPr>
        <w:t>加快畜牧业机械化</w:t>
      </w:r>
      <w:r w:rsidRPr="000E6C33">
        <w:rPr>
          <w:rFonts w:ascii="黑体" w:eastAsia="黑体" w:hAnsi="黑体"/>
          <w:sz w:val="28"/>
          <w:szCs w:val="28"/>
        </w:rPr>
        <w:t>技术推广和试验鉴定工作</w:t>
      </w:r>
      <w:r>
        <w:rPr>
          <w:rFonts w:ascii="黑体" w:eastAsia="黑体" w:hAnsi="黑体"/>
          <w:sz w:val="28"/>
          <w:szCs w:val="28"/>
        </w:rPr>
        <w:t>目标</w:t>
      </w:r>
      <w:r w:rsidR="00A91052" w:rsidRPr="000E6C33">
        <w:rPr>
          <w:rFonts w:ascii="黑体" w:eastAsia="黑体" w:hAnsi="黑体"/>
          <w:sz w:val="28"/>
          <w:szCs w:val="28"/>
        </w:rPr>
        <w:t>细化</w:t>
      </w:r>
      <w:r w:rsidRPr="000E6C33">
        <w:rPr>
          <w:rFonts w:ascii="黑体" w:eastAsia="黑体" w:hAnsi="黑体"/>
          <w:sz w:val="28"/>
          <w:szCs w:val="28"/>
        </w:rPr>
        <w:t>措施表</w:t>
      </w:r>
    </w:p>
    <w:p w:rsidR="002F27A2" w:rsidRPr="003B510B" w:rsidRDefault="002F27A2" w:rsidP="002F27A2">
      <w:pPr>
        <w:rPr>
          <w:rFonts w:ascii="仿宋_GB2312" w:eastAsia="仿宋_GB2312" w:hAnsi="仿宋" w:cs="宋体"/>
          <w:color w:val="333333"/>
          <w:kern w:val="0"/>
          <w:sz w:val="18"/>
          <w:szCs w:val="18"/>
          <w:bdr w:val="none" w:sz="0" w:space="0" w:color="auto" w:frame="1"/>
        </w:rPr>
      </w:pPr>
      <w:r w:rsidRPr="003B510B">
        <w:rPr>
          <w:rFonts w:ascii="仿宋_GB2312" w:eastAsia="仿宋_GB2312" w:hAnsi="仿宋" w:cs="宋体" w:hint="eastAsia"/>
          <w:color w:val="333333"/>
          <w:kern w:val="0"/>
          <w:sz w:val="18"/>
          <w:szCs w:val="18"/>
          <w:bdr w:val="none" w:sz="0" w:space="0" w:color="auto" w:frame="1"/>
        </w:rPr>
        <w:t>单位名称：</w:t>
      </w:r>
    </w:p>
    <w:tbl>
      <w:tblPr>
        <w:tblStyle w:val="a5"/>
        <w:tblW w:w="9935" w:type="dxa"/>
        <w:jc w:val="center"/>
        <w:tblLayout w:type="fixed"/>
        <w:tblLook w:val="04A0"/>
      </w:tblPr>
      <w:tblGrid>
        <w:gridCol w:w="652"/>
        <w:gridCol w:w="449"/>
        <w:gridCol w:w="3400"/>
        <w:gridCol w:w="1811"/>
        <w:gridCol w:w="1811"/>
        <w:gridCol w:w="1812"/>
      </w:tblGrid>
      <w:tr w:rsidR="002F27A2" w:rsidRPr="003B510B" w:rsidTr="008C5778">
        <w:trPr>
          <w:trHeight w:val="423"/>
          <w:tblHeader/>
          <w:jc w:val="center"/>
        </w:trPr>
        <w:tc>
          <w:tcPr>
            <w:tcW w:w="652" w:type="dxa"/>
            <w:vMerge w:val="restart"/>
            <w:vAlign w:val="center"/>
          </w:tcPr>
          <w:p w:rsidR="002F27A2" w:rsidRPr="003B510B" w:rsidRDefault="002F27A2" w:rsidP="00774D09">
            <w:pPr>
              <w:jc w:val="center"/>
              <w:rPr>
                <w:rFonts w:ascii="仿宋_GB2312" w:eastAsia="仿宋_GB2312" w:hAnsi="仿宋" w:cs="宋体"/>
                <w:color w:val="333333"/>
                <w:kern w:val="0"/>
                <w:sz w:val="18"/>
                <w:szCs w:val="18"/>
                <w:bdr w:val="none" w:sz="0" w:space="0" w:color="auto" w:frame="1"/>
              </w:rPr>
            </w:pPr>
            <w:r w:rsidRPr="003B510B">
              <w:rPr>
                <w:rFonts w:ascii="仿宋_GB2312" w:eastAsia="仿宋_GB2312" w:hAnsi="仿宋" w:cs="宋体" w:hint="eastAsia"/>
                <w:color w:val="333333"/>
                <w:kern w:val="0"/>
                <w:sz w:val="18"/>
                <w:szCs w:val="18"/>
                <w:bdr w:val="none" w:sz="0" w:space="0" w:color="auto" w:frame="1"/>
              </w:rPr>
              <w:t>工作目标</w:t>
            </w:r>
          </w:p>
        </w:tc>
        <w:tc>
          <w:tcPr>
            <w:tcW w:w="449" w:type="dxa"/>
            <w:vMerge w:val="restart"/>
            <w:vAlign w:val="center"/>
          </w:tcPr>
          <w:p w:rsidR="002F27A2" w:rsidRPr="003B510B" w:rsidRDefault="002F27A2" w:rsidP="00774D09">
            <w:pPr>
              <w:jc w:val="center"/>
              <w:rPr>
                <w:rFonts w:ascii="仿宋_GB2312" w:eastAsia="仿宋_GB2312" w:hAnsi="仿宋" w:cs="宋体"/>
                <w:color w:val="333333"/>
                <w:kern w:val="0"/>
                <w:sz w:val="18"/>
                <w:szCs w:val="18"/>
                <w:bdr w:val="none" w:sz="0" w:space="0" w:color="auto" w:frame="1"/>
              </w:rPr>
            </w:pPr>
            <w:r w:rsidRPr="003B510B">
              <w:rPr>
                <w:rFonts w:ascii="仿宋_GB2312" w:eastAsia="仿宋_GB2312" w:hAnsi="仿宋" w:cs="宋体" w:hint="eastAsia"/>
                <w:color w:val="333333"/>
                <w:kern w:val="0"/>
                <w:sz w:val="18"/>
                <w:szCs w:val="18"/>
                <w:bdr w:val="none" w:sz="0" w:space="0" w:color="auto" w:frame="1"/>
              </w:rPr>
              <w:t>序号</w:t>
            </w:r>
          </w:p>
        </w:tc>
        <w:tc>
          <w:tcPr>
            <w:tcW w:w="3400" w:type="dxa"/>
            <w:vMerge w:val="restart"/>
            <w:vAlign w:val="center"/>
          </w:tcPr>
          <w:p w:rsidR="002F27A2" w:rsidRPr="003B510B" w:rsidRDefault="002F27A2" w:rsidP="00774D09">
            <w:pPr>
              <w:jc w:val="center"/>
              <w:rPr>
                <w:rFonts w:ascii="仿宋_GB2312" w:eastAsia="仿宋_GB2312" w:hAnsi="仿宋" w:cs="宋体"/>
                <w:color w:val="333333"/>
                <w:kern w:val="0"/>
                <w:sz w:val="18"/>
                <w:szCs w:val="18"/>
                <w:bdr w:val="none" w:sz="0" w:space="0" w:color="auto" w:frame="1"/>
              </w:rPr>
            </w:pPr>
            <w:r w:rsidRPr="003B510B">
              <w:rPr>
                <w:rFonts w:ascii="仿宋_GB2312" w:eastAsia="仿宋_GB2312" w:hAnsi="仿宋" w:cs="宋体" w:hint="eastAsia"/>
                <w:color w:val="333333"/>
                <w:kern w:val="0"/>
                <w:sz w:val="18"/>
                <w:szCs w:val="18"/>
                <w:bdr w:val="none" w:sz="0" w:space="0" w:color="auto" w:frame="1"/>
              </w:rPr>
              <w:t>工作任务</w:t>
            </w:r>
          </w:p>
        </w:tc>
        <w:tc>
          <w:tcPr>
            <w:tcW w:w="5434" w:type="dxa"/>
            <w:gridSpan w:val="3"/>
            <w:vAlign w:val="center"/>
          </w:tcPr>
          <w:p w:rsidR="002F27A2" w:rsidRPr="003B510B" w:rsidRDefault="002F27A2" w:rsidP="00774D09">
            <w:pPr>
              <w:jc w:val="center"/>
              <w:rPr>
                <w:rFonts w:ascii="仿宋_GB2312" w:eastAsia="仿宋_GB2312" w:hAnsi="仿宋" w:cs="宋体"/>
                <w:color w:val="333333"/>
                <w:kern w:val="0"/>
                <w:sz w:val="18"/>
                <w:szCs w:val="18"/>
                <w:bdr w:val="none" w:sz="0" w:space="0" w:color="auto" w:frame="1"/>
              </w:rPr>
            </w:pPr>
            <w:r w:rsidRPr="003B510B">
              <w:rPr>
                <w:rFonts w:ascii="仿宋_GB2312" w:eastAsia="仿宋_GB2312" w:hAnsi="仿宋" w:cs="宋体" w:hint="eastAsia"/>
                <w:color w:val="333333"/>
                <w:kern w:val="0"/>
                <w:sz w:val="18"/>
                <w:szCs w:val="18"/>
                <w:bdr w:val="none" w:sz="0" w:space="0" w:color="auto" w:frame="1"/>
              </w:rPr>
              <w:t>细化措施</w:t>
            </w:r>
          </w:p>
        </w:tc>
      </w:tr>
      <w:tr w:rsidR="002F27A2" w:rsidRPr="003B510B" w:rsidTr="00A0161D">
        <w:trPr>
          <w:trHeight w:val="403"/>
          <w:tblHeader/>
          <w:jc w:val="center"/>
        </w:trPr>
        <w:tc>
          <w:tcPr>
            <w:tcW w:w="652" w:type="dxa"/>
            <w:vMerge/>
            <w:vAlign w:val="center"/>
          </w:tcPr>
          <w:p w:rsidR="002F27A2" w:rsidRPr="003B510B" w:rsidRDefault="002F27A2" w:rsidP="00774D09">
            <w:pPr>
              <w:jc w:val="center"/>
              <w:rPr>
                <w:rFonts w:ascii="仿宋_GB2312" w:eastAsia="仿宋_GB2312" w:hAnsi="仿宋" w:cs="宋体"/>
                <w:color w:val="333333"/>
                <w:kern w:val="0"/>
                <w:sz w:val="18"/>
                <w:szCs w:val="18"/>
                <w:bdr w:val="none" w:sz="0" w:space="0" w:color="auto" w:frame="1"/>
              </w:rPr>
            </w:pPr>
          </w:p>
        </w:tc>
        <w:tc>
          <w:tcPr>
            <w:tcW w:w="449" w:type="dxa"/>
            <w:vMerge/>
            <w:vAlign w:val="center"/>
          </w:tcPr>
          <w:p w:rsidR="002F27A2" w:rsidRPr="003B510B" w:rsidRDefault="002F27A2" w:rsidP="00774D09">
            <w:pPr>
              <w:jc w:val="center"/>
              <w:rPr>
                <w:rFonts w:ascii="仿宋_GB2312" w:eastAsia="仿宋_GB2312" w:hAnsi="仿宋" w:cs="宋体"/>
                <w:color w:val="333333"/>
                <w:kern w:val="0"/>
                <w:sz w:val="18"/>
                <w:szCs w:val="18"/>
                <w:bdr w:val="none" w:sz="0" w:space="0" w:color="auto" w:frame="1"/>
              </w:rPr>
            </w:pPr>
          </w:p>
        </w:tc>
        <w:tc>
          <w:tcPr>
            <w:tcW w:w="3400" w:type="dxa"/>
            <w:vMerge/>
            <w:vAlign w:val="center"/>
          </w:tcPr>
          <w:p w:rsidR="002F27A2" w:rsidRPr="003B510B" w:rsidRDefault="002F27A2" w:rsidP="00774D09">
            <w:pPr>
              <w:jc w:val="center"/>
              <w:rPr>
                <w:rFonts w:ascii="仿宋_GB2312" w:eastAsia="仿宋_GB2312" w:hAnsi="仿宋" w:cs="宋体"/>
                <w:color w:val="333333"/>
                <w:kern w:val="0"/>
                <w:sz w:val="18"/>
                <w:szCs w:val="18"/>
                <w:bdr w:val="none" w:sz="0" w:space="0" w:color="auto" w:frame="1"/>
              </w:rPr>
            </w:pPr>
          </w:p>
        </w:tc>
        <w:tc>
          <w:tcPr>
            <w:tcW w:w="1811" w:type="dxa"/>
            <w:vAlign w:val="center"/>
          </w:tcPr>
          <w:p w:rsidR="002F27A2" w:rsidRPr="003B510B" w:rsidRDefault="002F27A2" w:rsidP="00774D09">
            <w:pPr>
              <w:jc w:val="center"/>
              <w:rPr>
                <w:rFonts w:ascii="仿宋_GB2312" w:eastAsia="仿宋_GB2312" w:hAnsi="仿宋" w:cs="宋体"/>
                <w:color w:val="333333"/>
                <w:kern w:val="0"/>
                <w:sz w:val="18"/>
                <w:szCs w:val="18"/>
                <w:bdr w:val="none" w:sz="0" w:space="0" w:color="auto" w:frame="1"/>
              </w:rPr>
            </w:pPr>
            <w:r w:rsidRPr="003B510B">
              <w:rPr>
                <w:rFonts w:ascii="仿宋_GB2312" w:eastAsia="仿宋_GB2312" w:hAnsi="仿宋" w:cs="宋体" w:hint="eastAsia"/>
                <w:color w:val="333333"/>
                <w:kern w:val="0"/>
                <w:sz w:val="18"/>
                <w:szCs w:val="18"/>
                <w:bdr w:val="none" w:sz="0" w:space="0" w:color="auto" w:frame="1"/>
              </w:rPr>
              <w:t>2020年前</w:t>
            </w:r>
          </w:p>
        </w:tc>
        <w:tc>
          <w:tcPr>
            <w:tcW w:w="1811" w:type="dxa"/>
            <w:vAlign w:val="center"/>
          </w:tcPr>
          <w:p w:rsidR="002F27A2" w:rsidRPr="003B510B" w:rsidRDefault="002F27A2" w:rsidP="00774D09">
            <w:pPr>
              <w:jc w:val="center"/>
              <w:rPr>
                <w:rFonts w:ascii="仿宋_GB2312" w:eastAsia="仿宋_GB2312" w:hAnsi="仿宋" w:cs="宋体"/>
                <w:color w:val="333333"/>
                <w:kern w:val="0"/>
                <w:sz w:val="18"/>
                <w:szCs w:val="18"/>
                <w:bdr w:val="none" w:sz="0" w:space="0" w:color="auto" w:frame="1"/>
              </w:rPr>
            </w:pPr>
            <w:r w:rsidRPr="003B510B">
              <w:rPr>
                <w:rFonts w:ascii="仿宋_GB2312" w:eastAsia="仿宋_GB2312" w:hAnsi="仿宋" w:cs="宋体" w:hint="eastAsia"/>
                <w:color w:val="333333"/>
                <w:kern w:val="0"/>
                <w:sz w:val="18"/>
                <w:szCs w:val="18"/>
                <w:bdr w:val="none" w:sz="0" w:space="0" w:color="auto" w:frame="1"/>
              </w:rPr>
              <w:t>2021年</w:t>
            </w:r>
          </w:p>
        </w:tc>
        <w:tc>
          <w:tcPr>
            <w:tcW w:w="1812" w:type="dxa"/>
            <w:vAlign w:val="center"/>
          </w:tcPr>
          <w:p w:rsidR="002F27A2" w:rsidRPr="003B510B" w:rsidRDefault="002F27A2" w:rsidP="00774D09">
            <w:pPr>
              <w:jc w:val="center"/>
              <w:rPr>
                <w:rFonts w:ascii="仿宋_GB2312" w:eastAsia="仿宋_GB2312" w:hAnsi="仿宋" w:cs="宋体"/>
                <w:color w:val="333333"/>
                <w:kern w:val="0"/>
                <w:sz w:val="18"/>
                <w:szCs w:val="18"/>
                <w:bdr w:val="none" w:sz="0" w:space="0" w:color="auto" w:frame="1"/>
              </w:rPr>
            </w:pPr>
            <w:r w:rsidRPr="003B510B">
              <w:rPr>
                <w:rFonts w:ascii="仿宋_GB2312" w:eastAsia="仿宋_GB2312" w:hAnsi="仿宋" w:cs="宋体" w:hint="eastAsia"/>
                <w:color w:val="333333"/>
                <w:kern w:val="0"/>
                <w:sz w:val="18"/>
                <w:szCs w:val="18"/>
                <w:bdr w:val="none" w:sz="0" w:space="0" w:color="auto" w:frame="1"/>
              </w:rPr>
              <w:t>十四五期间</w:t>
            </w:r>
          </w:p>
        </w:tc>
      </w:tr>
      <w:tr w:rsidR="002F27A2" w:rsidRPr="003B510B" w:rsidTr="00A0161D">
        <w:trPr>
          <w:trHeight w:val="1413"/>
          <w:jc w:val="center"/>
        </w:trPr>
        <w:tc>
          <w:tcPr>
            <w:tcW w:w="652" w:type="dxa"/>
            <w:vMerge w:val="restart"/>
            <w:vAlign w:val="center"/>
          </w:tcPr>
          <w:p w:rsidR="002F27A2" w:rsidRPr="003B510B" w:rsidRDefault="002F27A2" w:rsidP="00774D09">
            <w:pPr>
              <w:jc w:val="center"/>
              <w:rPr>
                <w:rFonts w:ascii="仿宋_GB2312" w:eastAsia="仿宋_GB2312" w:hAnsi="楷体" w:cs="宋体"/>
                <w:color w:val="333333"/>
                <w:kern w:val="0"/>
                <w:sz w:val="18"/>
                <w:szCs w:val="18"/>
                <w:bdr w:val="none" w:sz="0" w:space="0" w:color="auto" w:frame="1"/>
              </w:rPr>
            </w:pPr>
            <w:r w:rsidRPr="003B510B">
              <w:rPr>
                <w:rFonts w:ascii="仿宋_GB2312" w:eastAsia="仿宋_GB2312" w:hAnsi="楷体" w:cs="宋体" w:hint="eastAsia"/>
                <w:color w:val="333333"/>
                <w:kern w:val="0"/>
                <w:sz w:val="18"/>
                <w:szCs w:val="18"/>
                <w:bdr w:val="none" w:sz="0" w:space="0" w:color="auto" w:frame="1"/>
              </w:rPr>
              <w:t>一、推动畜牧机械装备科技创新</w:t>
            </w:r>
          </w:p>
        </w:tc>
        <w:tc>
          <w:tcPr>
            <w:tcW w:w="449" w:type="dxa"/>
            <w:vAlign w:val="center"/>
          </w:tcPr>
          <w:p w:rsidR="002F27A2" w:rsidRPr="003B510B" w:rsidRDefault="002F27A2" w:rsidP="00774D09">
            <w:pPr>
              <w:jc w:val="center"/>
              <w:rPr>
                <w:rFonts w:ascii="仿宋_GB2312" w:eastAsia="仿宋_GB2312" w:hAnsi="仿宋" w:cs="宋体"/>
                <w:color w:val="333333"/>
                <w:kern w:val="0"/>
                <w:sz w:val="18"/>
                <w:szCs w:val="18"/>
                <w:bdr w:val="none" w:sz="0" w:space="0" w:color="auto" w:frame="1"/>
              </w:rPr>
            </w:pPr>
            <w:r w:rsidRPr="003B510B">
              <w:rPr>
                <w:rFonts w:ascii="仿宋_GB2312" w:eastAsia="仿宋_GB2312" w:hAnsi="仿宋" w:cs="宋体" w:hint="eastAsia"/>
                <w:color w:val="333333"/>
                <w:kern w:val="0"/>
                <w:sz w:val="18"/>
                <w:szCs w:val="18"/>
                <w:bdr w:val="none" w:sz="0" w:space="0" w:color="auto" w:frame="1"/>
              </w:rPr>
              <w:t>1</w:t>
            </w:r>
          </w:p>
        </w:tc>
        <w:tc>
          <w:tcPr>
            <w:tcW w:w="3400" w:type="dxa"/>
          </w:tcPr>
          <w:p w:rsidR="002F27A2" w:rsidRPr="003B510B" w:rsidRDefault="002F27A2" w:rsidP="00774D09">
            <w:pPr>
              <w:rPr>
                <w:rFonts w:ascii="仿宋_GB2312" w:eastAsia="仿宋_GB2312"/>
                <w:sz w:val="18"/>
                <w:szCs w:val="18"/>
              </w:rPr>
            </w:pPr>
            <w:r w:rsidRPr="003B510B">
              <w:rPr>
                <w:rFonts w:ascii="仿宋_GB2312" w:eastAsia="仿宋_GB2312" w:hAnsi="仿宋" w:cs="宋体" w:hint="eastAsia"/>
                <w:color w:val="333333"/>
                <w:kern w:val="0"/>
                <w:sz w:val="18"/>
                <w:szCs w:val="18"/>
                <w:bdr w:val="none" w:sz="0" w:space="0" w:color="auto" w:frame="1"/>
              </w:rPr>
              <w:t>开展畜牧业机械化技术与装备需求调查，发布市场需求目录，引导科研单位和生产企业研发适合养殖场（户）需要、先进适用的畜牧机械装备。</w:t>
            </w:r>
          </w:p>
        </w:tc>
        <w:tc>
          <w:tcPr>
            <w:tcW w:w="1811" w:type="dxa"/>
          </w:tcPr>
          <w:p w:rsidR="002F27A2" w:rsidRPr="003B510B" w:rsidRDefault="002F27A2" w:rsidP="00774D09">
            <w:pPr>
              <w:rPr>
                <w:rFonts w:ascii="仿宋_GB2312" w:eastAsia="仿宋_GB2312"/>
                <w:sz w:val="18"/>
                <w:szCs w:val="18"/>
              </w:rPr>
            </w:pPr>
          </w:p>
        </w:tc>
        <w:tc>
          <w:tcPr>
            <w:tcW w:w="1811" w:type="dxa"/>
          </w:tcPr>
          <w:p w:rsidR="002F27A2" w:rsidRPr="003B510B" w:rsidRDefault="002F27A2" w:rsidP="00774D09">
            <w:pPr>
              <w:rPr>
                <w:rFonts w:ascii="仿宋_GB2312" w:eastAsia="仿宋_GB2312"/>
                <w:sz w:val="18"/>
                <w:szCs w:val="18"/>
              </w:rPr>
            </w:pPr>
          </w:p>
        </w:tc>
        <w:tc>
          <w:tcPr>
            <w:tcW w:w="1812" w:type="dxa"/>
          </w:tcPr>
          <w:p w:rsidR="002F27A2" w:rsidRPr="003B510B" w:rsidRDefault="002F27A2" w:rsidP="00774D09">
            <w:pPr>
              <w:rPr>
                <w:rFonts w:ascii="仿宋_GB2312" w:eastAsia="仿宋_GB2312"/>
                <w:sz w:val="18"/>
                <w:szCs w:val="18"/>
              </w:rPr>
            </w:pPr>
          </w:p>
        </w:tc>
      </w:tr>
      <w:tr w:rsidR="002F27A2" w:rsidRPr="003B510B" w:rsidTr="00A0161D">
        <w:trPr>
          <w:trHeight w:val="3248"/>
          <w:jc w:val="center"/>
        </w:trPr>
        <w:tc>
          <w:tcPr>
            <w:tcW w:w="652" w:type="dxa"/>
            <w:vMerge/>
          </w:tcPr>
          <w:p w:rsidR="002F27A2" w:rsidRPr="003B510B" w:rsidRDefault="002F27A2" w:rsidP="00774D09">
            <w:pPr>
              <w:jc w:val="center"/>
              <w:rPr>
                <w:rFonts w:ascii="仿宋_GB2312" w:eastAsia="仿宋_GB2312" w:hAnsi="楷体" w:cs="宋体"/>
                <w:color w:val="333333"/>
                <w:kern w:val="0"/>
                <w:sz w:val="18"/>
                <w:szCs w:val="18"/>
                <w:bdr w:val="none" w:sz="0" w:space="0" w:color="auto" w:frame="1"/>
              </w:rPr>
            </w:pPr>
          </w:p>
        </w:tc>
        <w:tc>
          <w:tcPr>
            <w:tcW w:w="449" w:type="dxa"/>
            <w:vAlign w:val="center"/>
          </w:tcPr>
          <w:p w:rsidR="002F27A2" w:rsidRPr="003B510B" w:rsidRDefault="002F27A2" w:rsidP="00774D09">
            <w:pPr>
              <w:jc w:val="center"/>
              <w:rPr>
                <w:rFonts w:ascii="仿宋_GB2312" w:eastAsia="仿宋_GB2312" w:hAnsi="仿宋" w:cs="宋体"/>
                <w:color w:val="333333"/>
                <w:kern w:val="0"/>
                <w:sz w:val="18"/>
                <w:szCs w:val="18"/>
                <w:bdr w:val="none" w:sz="0" w:space="0" w:color="auto" w:frame="1"/>
              </w:rPr>
            </w:pPr>
            <w:r w:rsidRPr="003B510B">
              <w:rPr>
                <w:rFonts w:ascii="仿宋_GB2312" w:eastAsia="仿宋_GB2312" w:hAnsi="仿宋" w:cs="宋体" w:hint="eastAsia"/>
                <w:color w:val="333333"/>
                <w:kern w:val="0"/>
                <w:sz w:val="18"/>
                <w:szCs w:val="18"/>
                <w:bdr w:val="none" w:sz="0" w:space="0" w:color="auto" w:frame="1"/>
              </w:rPr>
              <w:t>2</w:t>
            </w:r>
          </w:p>
        </w:tc>
        <w:tc>
          <w:tcPr>
            <w:tcW w:w="3400" w:type="dxa"/>
          </w:tcPr>
          <w:p w:rsidR="002F27A2" w:rsidRPr="003B510B" w:rsidRDefault="002F27A2" w:rsidP="00774D09">
            <w:pPr>
              <w:rPr>
                <w:rFonts w:ascii="仿宋_GB2312" w:eastAsia="仿宋_GB2312"/>
                <w:sz w:val="18"/>
                <w:szCs w:val="18"/>
              </w:rPr>
            </w:pPr>
            <w:r w:rsidRPr="003B510B">
              <w:rPr>
                <w:rFonts w:ascii="仿宋_GB2312" w:eastAsia="仿宋_GB2312" w:hAnsi="仿宋" w:cs="宋体" w:hint="eastAsia"/>
                <w:color w:val="333333"/>
                <w:kern w:val="0"/>
                <w:sz w:val="18"/>
                <w:szCs w:val="18"/>
                <w:bdr w:val="none" w:sz="0" w:space="0" w:color="auto" w:frame="1"/>
              </w:rPr>
              <w:t>通过遴选重大项目、主推技术等方式，积极争取财政、科技等部门的立项支持，研发高效饲草料收获加工、精准饲喂、</w:t>
            </w:r>
            <w:proofErr w:type="gramStart"/>
            <w:r w:rsidRPr="003B510B">
              <w:rPr>
                <w:rFonts w:ascii="仿宋_GB2312" w:eastAsia="仿宋_GB2312" w:hAnsi="仿宋" w:cs="宋体" w:hint="eastAsia"/>
                <w:color w:val="333333"/>
                <w:kern w:val="0"/>
                <w:sz w:val="18"/>
                <w:szCs w:val="18"/>
                <w:bdr w:val="none" w:sz="0" w:space="0" w:color="auto" w:frame="1"/>
              </w:rPr>
              <w:t>智能环</w:t>
            </w:r>
            <w:proofErr w:type="gramEnd"/>
            <w:r w:rsidRPr="003B510B">
              <w:rPr>
                <w:rFonts w:ascii="仿宋_GB2312" w:eastAsia="仿宋_GB2312" w:hAnsi="仿宋" w:cs="宋体" w:hint="eastAsia"/>
                <w:color w:val="333333"/>
                <w:kern w:val="0"/>
                <w:sz w:val="18"/>
                <w:szCs w:val="18"/>
                <w:bdr w:val="none" w:sz="0" w:space="0" w:color="auto" w:frame="1"/>
              </w:rPr>
              <w:t>控、养殖信息监测、疫病防控、畜产品智能化采集加工、高效粪污资源化利用、病死畜禽无害化处理和种畜禽生产性能测定等先进机械装备，加快符合我国国情的绿色智能、立体高效、福利安全的养殖装备科技创新。</w:t>
            </w:r>
          </w:p>
        </w:tc>
        <w:tc>
          <w:tcPr>
            <w:tcW w:w="1811" w:type="dxa"/>
          </w:tcPr>
          <w:p w:rsidR="002F27A2" w:rsidRPr="003B510B" w:rsidRDefault="002F27A2" w:rsidP="00774D09">
            <w:pPr>
              <w:rPr>
                <w:rFonts w:ascii="仿宋_GB2312" w:eastAsia="仿宋_GB2312"/>
                <w:sz w:val="18"/>
                <w:szCs w:val="18"/>
              </w:rPr>
            </w:pPr>
          </w:p>
        </w:tc>
        <w:tc>
          <w:tcPr>
            <w:tcW w:w="1811" w:type="dxa"/>
          </w:tcPr>
          <w:p w:rsidR="002F27A2" w:rsidRPr="003B510B" w:rsidRDefault="002F27A2" w:rsidP="00774D09">
            <w:pPr>
              <w:rPr>
                <w:rFonts w:ascii="仿宋_GB2312" w:eastAsia="仿宋_GB2312"/>
                <w:sz w:val="18"/>
                <w:szCs w:val="18"/>
              </w:rPr>
            </w:pPr>
          </w:p>
        </w:tc>
        <w:tc>
          <w:tcPr>
            <w:tcW w:w="1812" w:type="dxa"/>
          </w:tcPr>
          <w:p w:rsidR="002F27A2" w:rsidRPr="003B510B" w:rsidRDefault="002F27A2" w:rsidP="00774D09">
            <w:pPr>
              <w:rPr>
                <w:rFonts w:ascii="仿宋_GB2312" w:eastAsia="仿宋_GB2312"/>
                <w:sz w:val="18"/>
                <w:szCs w:val="18"/>
              </w:rPr>
            </w:pPr>
          </w:p>
        </w:tc>
      </w:tr>
      <w:tr w:rsidR="002F27A2" w:rsidRPr="003B510B" w:rsidTr="00A0161D">
        <w:trPr>
          <w:trHeight w:val="4160"/>
          <w:jc w:val="center"/>
        </w:trPr>
        <w:tc>
          <w:tcPr>
            <w:tcW w:w="652" w:type="dxa"/>
            <w:vMerge w:val="restart"/>
            <w:vAlign w:val="center"/>
          </w:tcPr>
          <w:p w:rsidR="002F27A2" w:rsidRPr="003B510B" w:rsidRDefault="002F27A2" w:rsidP="00774D09">
            <w:pPr>
              <w:jc w:val="center"/>
              <w:rPr>
                <w:rFonts w:ascii="仿宋_GB2312" w:eastAsia="仿宋_GB2312" w:hAnsi="楷体" w:cs="宋体"/>
                <w:color w:val="333333"/>
                <w:kern w:val="0"/>
                <w:sz w:val="18"/>
                <w:szCs w:val="18"/>
                <w:bdr w:val="none" w:sz="0" w:space="0" w:color="auto" w:frame="1"/>
              </w:rPr>
            </w:pPr>
            <w:r w:rsidRPr="003B510B">
              <w:rPr>
                <w:rFonts w:ascii="仿宋_GB2312" w:eastAsia="仿宋_GB2312" w:hAnsi="楷体" w:cs="宋体" w:hint="eastAsia"/>
                <w:color w:val="333333"/>
                <w:kern w:val="0"/>
                <w:sz w:val="18"/>
                <w:szCs w:val="18"/>
                <w:bdr w:val="none" w:sz="0" w:space="0" w:color="auto" w:frame="1"/>
              </w:rPr>
              <w:t>二、推进主要畜种规模化养殖全程机械化※</w:t>
            </w:r>
          </w:p>
        </w:tc>
        <w:tc>
          <w:tcPr>
            <w:tcW w:w="449" w:type="dxa"/>
            <w:vAlign w:val="center"/>
          </w:tcPr>
          <w:p w:rsidR="002F27A2" w:rsidRPr="003B510B" w:rsidRDefault="002F27A2" w:rsidP="00774D09">
            <w:pPr>
              <w:jc w:val="center"/>
              <w:rPr>
                <w:rFonts w:ascii="仿宋_GB2312" w:eastAsia="仿宋_GB2312" w:hAnsi="仿宋" w:cs="宋体"/>
                <w:color w:val="333333"/>
                <w:kern w:val="0"/>
                <w:sz w:val="18"/>
                <w:szCs w:val="18"/>
                <w:bdr w:val="none" w:sz="0" w:space="0" w:color="auto" w:frame="1"/>
              </w:rPr>
            </w:pPr>
            <w:r w:rsidRPr="003B510B">
              <w:rPr>
                <w:rFonts w:ascii="仿宋_GB2312" w:eastAsia="仿宋_GB2312" w:hAnsi="仿宋" w:cs="宋体" w:hint="eastAsia"/>
                <w:color w:val="333333"/>
                <w:kern w:val="0"/>
                <w:sz w:val="18"/>
                <w:szCs w:val="18"/>
                <w:bdr w:val="none" w:sz="0" w:space="0" w:color="auto" w:frame="1"/>
              </w:rPr>
              <w:t>3</w:t>
            </w:r>
          </w:p>
        </w:tc>
        <w:tc>
          <w:tcPr>
            <w:tcW w:w="3400" w:type="dxa"/>
          </w:tcPr>
          <w:p w:rsidR="002F27A2" w:rsidRPr="003B510B" w:rsidRDefault="002F27A2" w:rsidP="00774D09">
            <w:pPr>
              <w:rPr>
                <w:rFonts w:ascii="仿宋_GB2312" w:eastAsia="仿宋_GB2312"/>
                <w:sz w:val="18"/>
                <w:szCs w:val="18"/>
              </w:rPr>
            </w:pPr>
            <w:r w:rsidRPr="003B510B">
              <w:rPr>
                <w:rFonts w:ascii="仿宋_GB2312" w:eastAsia="仿宋_GB2312" w:hAnsi="仿宋" w:cs="宋体" w:hint="eastAsia"/>
                <w:color w:val="333333"/>
                <w:kern w:val="0"/>
                <w:sz w:val="18"/>
                <w:szCs w:val="18"/>
                <w:bdr w:val="none" w:sz="0" w:space="0" w:color="auto" w:frame="1"/>
              </w:rPr>
              <w:t>以生猪、蛋鸡、肉鸡、奶牛、肉牛、肉羊等养殖为主要对象，制定发布规模化养殖设施装备配套技术规范，推进畜种、养殖工艺、设施装备集成配套，加强</w:t>
            </w:r>
            <w:proofErr w:type="gramStart"/>
            <w:r w:rsidRPr="003B510B">
              <w:rPr>
                <w:rFonts w:ascii="仿宋_GB2312" w:eastAsia="仿宋_GB2312" w:hAnsi="仿宋" w:cs="宋体" w:hint="eastAsia"/>
                <w:color w:val="333333"/>
                <w:kern w:val="0"/>
                <w:sz w:val="18"/>
                <w:szCs w:val="18"/>
                <w:bdr w:val="none" w:sz="0" w:space="0" w:color="auto" w:frame="1"/>
              </w:rPr>
              <w:t>养殖全</w:t>
            </w:r>
            <w:proofErr w:type="gramEnd"/>
            <w:r w:rsidRPr="003B510B">
              <w:rPr>
                <w:rFonts w:ascii="仿宋_GB2312" w:eastAsia="仿宋_GB2312" w:hAnsi="仿宋" w:cs="宋体" w:hint="eastAsia"/>
                <w:color w:val="333333"/>
                <w:kern w:val="0"/>
                <w:sz w:val="18"/>
                <w:szCs w:val="18"/>
                <w:bdr w:val="none" w:sz="0" w:space="0" w:color="auto" w:frame="1"/>
              </w:rPr>
              <w:t>过程机械化技术指导，大力推进主要畜种养殖全程机械化。聚焦畜牧业主产区规模养殖场，巩固提高饲草料生产与加工、饲草料投喂、环境控制等环节机械化水平，加快解决疫病防控、畜产品采集加工、粪污收集处理与利用等薄弱环节机械装备应用难题，构建区域化、规模化、标准化、信息化的全程机械化生产模式。</w:t>
            </w:r>
          </w:p>
        </w:tc>
        <w:tc>
          <w:tcPr>
            <w:tcW w:w="1811"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p>
        </w:tc>
        <w:tc>
          <w:tcPr>
            <w:tcW w:w="1811" w:type="dxa"/>
          </w:tcPr>
          <w:p w:rsidR="002F27A2" w:rsidRPr="003B510B" w:rsidRDefault="002F27A2" w:rsidP="00774D09">
            <w:pPr>
              <w:rPr>
                <w:rFonts w:ascii="仿宋_GB2312" w:eastAsia="仿宋_GB2312"/>
                <w:sz w:val="18"/>
                <w:szCs w:val="18"/>
              </w:rPr>
            </w:pPr>
          </w:p>
        </w:tc>
        <w:tc>
          <w:tcPr>
            <w:tcW w:w="1812" w:type="dxa"/>
          </w:tcPr>
          <w:p w:rsidR="002F27A2" w:rsidRPr="003B510B" w:rsidRDefault="002F27A2" w:rsidP="00774D09">
            <w:pPr>
              <w:rPr>
                <w:rFonts w:ascii="仿宋_GB2312" w:eastAsia="仿宋_GB2312"/>
                <w:sz w:val="18"/>
                <w:szCs w:val="18"/>
              </w:rPr>
            </w:pPr>
          </w:p>
        </w:tc>
      </w:tr>
      <w:tr w:rsidR="002F27A2" w:rsidRPr="003B510B" w:rsidTr="00A0161D">
        <w:trPr>
          <w:trHeight w:val="1554"/>
          <w:jc w:val="center"/>
        </w:trPr>
        <w:tc>
          <w:tcPr>
            <w:tcW w:w="652" w:type="dxa"/>
            <w:vMerge/>
          </w:tcPr>
          <w:p w:rsidR="002F27A2" w:rsidRPr="003B510B" w:rsidRDefault="002F27A2" w:rsidP="00774D09">
            <w:pPr>
              <w:jc w:val="center"/>
              <w:rPr>
                <w:rFonts w:ascii="仿宋_GB2312" w:eastAsia="仿宋_GB2312" w:hAnsi="楷体" w:cs="宋体"/>
                <w:color w:val="333333"/>
                <w:kern w:val="0"/>
                <w:sz w:val="18"/>
                <w:szCs w:val="18"/>
                <w:bdr w:val="none" w:sz="0" w:space="0" w:color="auto" w:frame="1"/>
              </w:rPr>
            </w:pPr>
          </w:p>
        </w:tc>
        <w:tc>
          <w:tcPr>
            <w:tcW w:w="449" w:type="dxa"/>
            <w:vAlign w:val="center"/>
          </w:tcPr>
          <w:p w:rsidR="002F27A2" w:rsidRPr="003B510B" w:rsidRDefault="002F27A2" w:rsidP="00774D09">
            <w:pPr>
              <w:jc w:val="center"/>
              <w:rPr>
                <w:rFonts w:ascii="仿宋_GB2312" w:eastAsia="仿宋_GB2312" w:hAnsi="仿宋" w:cs="宋体"/>
                <w:color w:val="333333"/>
                <w:kern w:val="0"/>
                <w:sz w:val="18"/>
                <w:szCs w:val="18"/>
                <w:bdr w:val="none" w:sz="0" w:space="0" w:color="auto" w:frame="1"/>
              </w:rPr>
            </w:pPr>
            <w:r w:rsidRPr="003B510B">
              <w:rPr>
                <w:rFonts w:ascii="仿宋_GB2312" w:eastAsia="仿宋_GB2312" w:hAnsi="仿宋" w:cs="宋体" w:hint="eastAsia"/>
                <w:color w:val="333333"/>
                <w:kern w:val="0"/>
                <w:sz w:val="18"/>
                <w:szCs w:val="18"/>
                <w:bdr w:val="none" w:sz="0" w:space="0" w:color="auto" w:frame="1"/>
              </w:rPr>
              <w:t>4</w:t>
            </w:r>
          </w:p>
        </w:tc>
        <w:tc>
          <w:tcPr>
            <w:tcW w:w="3400"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r w:rsidRPr="003B510B">
              <w:rPr>
                <w:rFonts w:ascii="仿宋_GB2312" w:eastAsia="仿宋_GB2312" w:hAnsi="仿宋" w:cs="宋体" w:hint="eastAsia"/>
                <w:color w:val="333333"/>
                <w:kern w:val="0"/>
                <w:sz w:val="18"/>
                <w:szCs w:val="18"/>
                <w:bdr w:val="none" w:sz="0" w:space="0" w:color="auto" w:frame="1"/>
              </w:rPr>
              <w:t>组织遴选推介一批率先基本实现养殖全程机械化的规模化养殖场和示范基地，加强典型示范引导。</w:t>
            </w:r>
          </w:p>
        </w:tc>
        <w:tc>
          <w:tcPr>
            <w:tcW w:w="1811"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p>
        </w:tc>
        <w:tc>
          <w:tcPr>
            <w:tcW w:w="1811"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p>
        </w:tc>
        <w:tc>
          <w:tcPr>
            <w:tcW w:w="1812" w:type="dxa"/>
          </w:tcPr>
          <w:p w:rsidR="002F27A2" w:rsidRPr="003B510B" w:rsidRDefault="002F27A2" w:rsidP="00774D09">
            <w:pPr>
              <w:rPr>
                <w:rFonts w:ascii="仿宋_GB2312" w:eastAsia="仿宋_GB2312"/>
                <w:sz w:val="18"/>
                <w:szCs w:val="18"/>
              </w:rPr>
            </w:pPr>
          </w:p>
        </w:tc>
      </w:tr>
      <w:tr w:rsidR="002F27A2" w:rsidRPr="003B510B" w:rsidTr="00A0161D">
        <w:trPr>
          <w:trHeight w:val="1264"/>
          <w:jc w:val="center"/>
        </w:trPr>
        <w:tc>
          <w:tcPr>
            <w:tcW w:w="652" w:type="dxa"/>
            <w:vMerge w:val="restart"/>
            <w:vAlign w:val="center"/>
          </w:tcPr>
          <w:p w:rsidR="002F27A2" w:rsidRPr="003B510B" w:rsidRDefault="002F27A2" w:rsidP="00774D09">
            <w:pPr>
              <w:jc w:val="center"/>
              <w:rPr>
                <w:rFonts w:ascii="仿宋_GB2312" w:eastAsia="仿宋_GB2312" w:hAnsi="楷体" w:cs="宋体"/>
                <w:color w:val="333333"/>
                <w:kern w:val="0"/>
                <w:sz w:val="18"/>
                <w:szCs w:val="18"/>
                <w:bdr w:val="none" w:sz="0" w:space="0" w:color="auto" w:frame="1"/>
              </w:rPr>
            </w:pPr>
            <w:r w:rsidRPr="003B510B">
              <w:rPr>
                <w:rFonts w:ascii="仿宋_GB2312" w:eastAsia="仿宋_GB2312" w:hAnsi="楷体" w:cs="宋体" w:hint="eastAsia"/>
                <w:color w:val="333333"/>
                <w:kern w:val="0"/>
                <w:sz w:val="18"/>
                <w:szCs w:val="18"/>
                <w:bdr w:val="none" w:sz="0" w:space="0" w:color="auto" w:frame="1"/>
              </w:rPr>
              <w:lastRenderedPageBreak/>
              <w:t>三、加强绿色高效新装备新技术示范推广※</w:t>
            </w:r>
          </w:p>
        </w:tc>
        <w:tc>
          <w:tcPr>
            <w:tcW w:w="449" w:type="dxa"/>
            <w:vAlign w:val="center"/>
          </w:tcPr>
          <w:p w:rsidR="002F27A2" w:rsidRPr="003B510B" w:rsidRDefault="002F27A2" w:rsidP="00774D09">
            <w:pPr>
              <w:jc w:val="center"/>
              <w:rPr>
                <w:rFonts w:ascii="仿宋_GB2312" w:eastAsia="仿宋_GB2312" w:hAnsi="仿宋" w:cs="宋体"/>
                <w:color w:val="333333"/>
                <w:kern w:val="0"/>
                <w:sz w:val="18"/>
                <w:szCs w:val="18"/>
                <w:bdr w:val="none" w:sz="0" w:space="0" w:color="auto" w:frame="1"/>
              </w:rPr>
            </w:pPr>
            <w:r w:rsidRPr="003B510B">
              <w:rPr>
                <w:rFonts w:ascii="仿宋_GB2312" w:eastAsia="仿宋_GB2312" w:hAnsi="仿宋" w:cs="宋体" w:hint="eastAsia"/>
                <w:color w:val="333333"/>
                <w:kern w:val="0"/>
                <w:sz w:val="18"/>
                <w:szCs w:val="18"/>
                <w:bdr w:val="none" w:sz="0" w:space="0" w:color="auto" w:frame="1"/>
              </w:rPr>
              <w:t>5</w:t>
            </w:r>
          </w:p>
        </w:tc>
        <w:tc>
          <w:tcPr>
            <w:tcW w:w="3400"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r w:rsidRPr="003B510B">
              <w:rPr>
                <w:rFonts w:ascii="仿宋_GB2312" w:eastAsia="仿宋_GB2312" w:hAnsi="仿宋" w:cs="宋体" w:hint="eastAsia"/>
                <w:color w:val="333333"/>
                <w:kern w:val="0"/>
                <w:sz w:val="18"/>
                <w:szCs w:val="18"/>
                <w:bdr w:val="none" w:sz="0" w:space="0" w:color="auto" w:frame="1"/>
              </w:rPr>
              <w:t>大力支持工程防疫、智能饲喂、精准环控、畜产品自动化采集加工、废弃物资源化利用等健康养殖和绿色高效机械装备技术试验示范。</w:t>
            </w:r>
          </w:p>
        </w:tc>
        <w:tc>
          <w:tcPr>
            <w:tcW w:w="1811"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p>
        </w:tc>
        <w:tc>
          <w:tcPr>
            <w:tcW w:w="1811"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p>
        </w:tc>
        <w:tc>
          <w:tcPr>
            <w:tcW w:w="1812"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p>
        </w:tc>
      </w:tr>
      <w:tr w:rsidR="002F27A2" w:rsidRPr="003B510B" w:rsidTr="00A0161D">
        <w:trPr>
          <w:trHeight w:val="1271"/>
          <w:jc w:val="center"/>
        </w:trPr>
        <w:tc>
          <w:tcPr>
            <w:tcW w:w="652" w:type="dxa"/>
            <w:vMerge/>
          </w:tcPr>
          <w:p w:rsidR="002F27A2" w:rsidRPr="003B510B" w:rsidRDefault="002F27A2" w:rsidP="00774D09">
            <w:pPr>
              <w:jc w:val="center"/>
              <w:rPr>
                <w:rFonts w:ascii="仿宋_GB2312" w:eastAsia="仿宋_GB2312" w:hAnsi="楷体" w:cs="宋体"/>
                <w:color w:val="333333"/>
                <w:kern w:val="0"/>
                <w:sz w:val="18"/>
                <w:szCs w:val="18"/>
                <w:bdr w:val="none" w:sz="0" w:space="0" w:color="auto" w:frame="1"/>
              </w:rPr>
            </w:pPr>
          </w:p>
        </w:tc>
        <w:tc>
          <w:tcPr>
            <w:tcW w:w="449" w:type="dxa"/>
            <w:vAlign w:val="center"/>
          </w:tcPr>
          <w:p w:rsidR="002F27A2" w:rsidRPr="003B510B" w:rsidRDefault="002F27A2" w:rsidP="00774D09">
            <w:pPr>
              <w:jc w:val="center"/>
              <w:rPr>
                <w:rFonts w:ascii="仿宋_GB2312" w:eastAsia="仿宋_GB2312" w:hAnsi="仿宋" w:cs="宋体"/>
                <w:color w:val="333333"/>
                <w:kern w:val="0"/>
                <w:sz w:val="18"/>
                <w:szCs w:val="18"/>
                <w:bdr w:val="none" w:sz="0" w:space="0" w:color="auto" w:frame="1"/>
              </w:rPr>
            </w:pPr>
            <w:r w:rsidRPr="003B510B">
              <w:rPr>
                <w:rFonts w:ascii="仿宋_GB2312" w:eastAsia="仿宋_GB2312" w:hAnsi="仿宋" w:cs="宋体" w:hint="eastAsia"/>
                <w:color w:val="333333"/>
                <w:kern w:val="0"/>
                <w:sz w:val="18"/>
                <w:szCs w:val="18"/>
                <w:bdr w:val="none" w:sz="0" w:space="0" w:color="auto" w:frame="1"/>
              </w:rPr>
              <w:t>6</w:t>
            </w:r>
          </w:p>
        </w:tc>
        <w:tc>
          <w:tcPr>
            <w:tcW w:w="3400"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r w:rsidRPr="003B510B">
              <w:rPr>
                <w:rFonts w:ascii="仿宋_GB2312" w:eastAsia="仿宋_GB2312" w:hAnsi="仿宋" w:cs="宋体" w:hint="eastAsia"/>
                <w:color w:val="333333"/>
                <w:kern w:val="0"/>
                <w:sz w:val="18"/>
                <w:szCs w:val="18"/>
                <w:bdr w:val="none" w:sz="0" w:space="0" w:color="auto" w:frame="1"/>
              </w:rPr>
              <w:t>加快优质饲草青贮、农作物秸秆制备饲料、畜禽粪污肥料化利用等机械化技术推广应用，推动构建农牧配套、种养结合的生态循环模式。</w:t>
            </w:r>
          </w:p>
        </w:tc>
        <w:tc>
          <w:tcPr>
            <w:tcW w:w="1811"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p>
        </w:tc>
        <w:tc>
          <w:tcPr>
            <w:tcW w:w="1811"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p>
        </w:tc>
        <w:tc>
          <w:tcPr>
            <w:tcW w:w="1812" w:type="dxa"/>
          </w:tcPr>
          <w:p w:rsidR="002F27A2" w:rsidRPr="003B510B" w:rsidRDefault="002F27A2" w:rsidP="00774D09">
            <w:pPr>
              <w:rPr>
                <w:rFonts w:ascii="仿宋_GB2312" w:eastAsia="仿宋_GB2312"/>
                <w:sz w:val="18"/>
                <w:szCs w:val="18"/>
              </w:rPr>
            </w:pPr>
          </w:p>
        </w:tc>
      </w:tr>
      <w:tr w:rsidR="002F27A2" w:rsidRPr="003B510B" w:rsidTr="00A0161D">
        <w:trPr>
          <w:trHeight w:val="988"/>
          <w:jc w:val="center"/>
        </w:trPr>
        <w:tc>
          <w:tcPr>
            <w:tcW w:w="652" w:type="dxa"/>
            <w:vMerge/>
          </w:tcPr>
          <w:p w:rsidR="002F27A2" w:rsidRPr="003B510B" w:rsidRDefault="002F27A2" w:rsidP="00774D09">
            <w:pPr>
              <w:jc w:val="center"/>
              <w:rPr>
                <w:rFonts w:ascii="仿宋_GB2312" w:eastAsia="仿宋_GB2312" w:hAnsi="楷体" w:cs="宋体"/>
                <w:color w:val="333333"/>
                <w:kern w:val="0"/>
                <w:sz w:val="18"/>
                <w:szCs w:val="18"/>
                <w:bdr w:val="none" w:sz="0" w:space="0" w:color="auto" w:frame="1"/>
              </w:rPr>
            </w:pPr>
          </w:p>
        </w:tc>
        <w:tc>
          <w:tcPr>
            <w:tcW w:w="449" w:type="dxa"/>
            <w:vAlign w:val="center"/>
          </w:tcPr>
          <w:p w:rsidR="002F27A2" w:rsidRPr="003B510B" w:rsidRDefault="002F27A2" w:rsidP="00774D09">
            <w:pPr>
              <w:jc w:val="center"/>
              <w:rPr>
                <w:rFonts w:ascii="仿宋_GB2312" w:eastAsia="仿宋_GB2312" w:hAnsi="仿宋" w:cs="宋体"/>
                <w:color w:val="333333"/>
                <w:kern w:val="0"/>
                <w:sz w:val="18"/>
                <w:szCs w:val="18"/>
                <w:bdr w:val="none" w:sz="0" w:space="0" w:color="auto" w:frame="1"/>
              </w:rPr>
            </w:pPr>
            <w:r w:rsidRPr="003B510B">
              <w:rPr>
                <w:rFonts w:ascii="仿宋_GB2312" w:eastAsia="仿宋_GB2312" w:hAnsi="仿宋" w:cs="宋体" w:hint="eastAsia"/>
                <w:color w:val="333333"/>
                <w:kern w:val="0"/>
                <w:sz w:val="18"/>
                <w:szCs w:val="18"/>
                <w:bdr w:val="none" w:sz="0" w:space="0" w:color="auto" w:frame="1"/>
              </w:rPr>
              <w:t>7</w:t>
            </w:r>
          </w:p>
        </w:tc>
        <w:tc>
          <w:tcPr>
            <w:tcW w:w="3400"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r w:rsidRPr="003B510B">
              <w:rPr>
                <w:rFonts w:ascii="仿宋_GB2312" w:eastAsia="仿宋_GB2312" w:hAnsi="仿宋" w:cs="宋体" w:hint="eastAsia"/>
                <w:color w:val="333333"/>
                <w:kern w:val="0"/>
                <w:sz w:val="18"/>
                <w:szCs w:val="18"/>
                <w:bdr w:val="none" w:sz="0" w:space="0" w:color="auto" w:frame="1"/>
              </w:rPr>
              <w:t>积极示范推广先进适用的暖棚、冷库等设施和特产养殖需要的高效专用技术装备。推进畜牧机械装备节能降耗。</w:t>
            </w:r>
          </w:p>
        </w:tc>
        <w:tc>
          <w:tcPr>
            <w:tcW w:w="1811"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p>
        </w:tc>
        <w:tc>
          <w:tcPr>
            <w:tcW w:w="1811"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p>
        </w:tc>
        <w:tc>
          <w:tcPr>
            <w:tcW w:w="1812" w:type="dxa"/>
          </w:tcPr>
          <w:p w:rsidR="002F27A2" w:rsidRPr="003B510B" w:rsidRDefault="002F27A2" w:rsidP="00774D09">
            <w:pPr>
              <w:rPr>
                <w:rFonts w:ascii="仿宋_GB2312" w:eastAsia="仿宋_GB2312"/>
                <w:sz w:val="18"/>
                <w:szCs w:val="18"/>
              </w:rPr>
            </w:pPr>
          </w:p>
        </w:tc>
      </w:tr>
      <w:tr w:rsidR="002F27A2" w:rsidRPr="003B510B" w:rsidTr="00A0161D">
        <w:trPr>
          <w:trHeight w:val="2027"/>
          <w:jc w:val="center"/>
        </w:trPr>
        <w:tc>
          <w:tcPr>
            <w:tcW w:w="652" w:type="dxa"/>
            <w:vMerge/>
          </w:tcPr>
          <w:p w:rsidR="002F27A2" w:rsidRPr="003B510B" w:rsidRDefault="002F27A2" w:rsidP="00774D09">
            <w:pPr>
              <w:jc w:val="center"/>
              <w:rPr>
                <w:rFonts w:ascii="仿宋_GB2312" w:eastAsia="仿宋_GB2312" w:hAnsi="楷体" w:cs="宋体"/>
                <w:color w:val="333333"/>
                <w:kern w:val="0"/>
                <w:sz w:val="18"/>
                <w:szCs w:val="18"/>
                <w:bdr w:val="none" w:sz="0" w:space="0" w:color="auto" w:frame="1"/>
              </w:rPr>
            </w:pPr>
          </w:p>
        </w:tc>
        <w:tc>
          <w:tcPr>
            <w:tcW w:w="449" w:type="dxa"/>
            <w:vAlign w:val="center"/>
          </w:tcPr>
          <w:p w:rsidR="002F27A2" w:rsidRPr="003B510B" w:rsidRDefault="002F27A2" w:rsidP="00774D09">
            <w:pPr>
              <w:jc w:val="center"/>
              <w:rPr>
                <w:rFonts w:ascii="仿宋_GB2312" w:eastAsia="仿宋_GB2312" w:hAnsi="仿宋" w:cs="宋体"/>
                <w:color w:val="333333"/>
                <w:kern w:val="0"/>
                <w:sz w:val="18"/>
                <w:szCs w:val="18"/>
                <w:bdr w:val="none" w:sz="0" w:space="0" w:color="auto" w:frame="1"/>
              </w:rPr>
            </w:pPr>
            <w:r w:rsidRPr="003B510B">
              <w:rPr>
                <w:rFonts w:ascii="仿宋_GB2312" w:eastAsia="仿宋_GB2312" w:hAnsi="仿宋" w:cs="宋体" w:hint="eastAsia"/>
                <w:color w:val="333333"/>
                <w:kern w:val="0"/>
                <w:sz w:val="18"/>
                <w:szCs w:val="18"/>
                <w:bdr w:val="none" w:sz="0" w:space="0" w:color="auto" w:frame="1"/>
              </w:rPr>
              <w:t>8</w:t>
            </w:r>
          </w:p>
        </w:tc>
        <w:tc>
          <w:tcPr>
            <w:tcW w:w="3400"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r w:rsidRPr="003B510B">
              <w:rPr>
                <w:rFonts w:ascii="仿宋_GB2312" w:eastAsia="仿宋_GB2312" w:hAnsi="仿宋" w:cs="宋体" w:hint="eastAsia"/>
                <w:color w:val="333333"/>
                <w:kern w:val="0"/>
                <w:sz w:val="18"/>
                <w:szCs w:val="18"/>
                <w:bdr w:val="none" w:sz="0" w:space="0" w:color="auto" w:frame="1"/>
              </w:rPr>
              <w:t>支持农机试验鉴定机构改善检验检测条件，创新试验鉴定方法，完善试验鉴定大纲，有效提升畜牧机械装备试验鉴定能力，加快主要畜种生产所需机械装备的试验鉴定，及时公布结果，为畜牧业技术装备加快推广应用提供有力支撑。</w:t>
            </w:r>
          </w:p>
        </w:tc>
        <w:tc>
          <w:tcPr>
            <w:tcW w:w="1811"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p>
        </w:tc>
        <w:tc>
          <w:tcPr>
            <w:tcW w:w="1811"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p>
        </w:tc>
        <w:tc>
          <w:tcPr>
            <w:tcW w:w="1812" w:type="dxa"/>
          </w:tcPr>
          <w:p w:rsidR="002F27A2" w:rsidRPr="003B510B" w:rsidRDefault="002F27A2" w:rsidP="00774D09">
            <w:pPr>
              <w:rPr>
                <w:rFonts w:ascii="仿宋_GB2312" w:eastAsia="仿宋_GB2312"/>
                <w:sz w:val="18"/>
                <w:szCs w:val="18"/>
              </w:rPr>
            </w:pPr>
          </w:p>
        </w:tc>
      </w:tr>
      <w:tr w:rsidR="002F27A2" w:rsidRPr="003B510B" w:rsidTr="00A0161D">
        <w:trPr>
          <w:trHeight w:val="1696"/>
          <w:jc w:val="center"/>
        </w:trPr>
        <w:tc>
          <w:tcPr>
            <w:tcW w:w="652" w:type="dxa"/>
            <w:vMerge/>
          </w:tcPr>
          <w:p w:rsidR="002F27A2" w:rsidRPr="003B510B" w:rsidRDefault="002F27A2" w:rsidP="00774D09">
            <w:pPr>
              <w:jc w:val="center"/>
              <w:rPr>
                <w:rFonts w:ascii="仿宋_GB2312" w:eastAsia="仿宋_GB2312" w:hAnsi="楷体" w:cs="宋体"/>
                <w:color w:val="333333"/>
                <w:kern w:val="0"/>
                <w:sz w:val="18"/>
                <w:szCs w:val="18"/>
                <w:bdr w:val="none" w:sz="0" w:space="0" w:color="auto" w:frame="1"/>
              </w:rPr>
            </w:pPr>
          </w:p>
        </w:tc>
        <w:tc>
          <w:tcPr>
            <w:tcW w:w="449" w:type="dxa"/>
            <w:vAlign w:val="center"/>
          </w:tcPr>
          <w:p w:rsidR="002F27A2" w:rsidRPr="003B510B" w:rsidRDefault="002F27A2" w:rsidP="00774D09">
            <w:pPr>
              <w:jc w:val="center"/>
              <w:rPr>
                <w:rFonts w:ascii="仿宋_GB2312" w:eastAsia="仿宋_GB2312" w:hAnsi="仿宋" w:cs="宋体"/>
                <w:color w:val="333333"/>
                <w:kern w:val="0"/>
                <w:sz w:val="18"/>
                <w:szCs w:val="18"/>
                <w:bdr w:val="none" w:sz="0" w:space="0" w:color="auto" w:frame="1"/>
              </w:rPr>
            </w:pPr>
            <w:r w:rsidRPr="003B510B">
              <w:rPr>
                <w:rFonts w:ascii="仿宋_GB2312" w:eastAsia="仿宋_GB2312" w:hAnsi="仿宋" w:cs="宋体" w:hint="eastAsia"/>
                <w:color w:val="333333"/>
                <w:kern w:val="0"/>
                <w:sz w:val="18"/>
                <w:szCs w:val="18"/>
                <w:bdr w:val="none" w:sz="0" w:space="0" w:color="auto" w:frame="1"/>
              </w:rPr>
              <w:t>9</w:t>
            </w:r>
          </w:p>
        </w:tc>
        <w:tc>
          <w:tcPr>
            <w:tcW w:w="3400"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r w:rsidRPr="003B510B">
              <w:rPr>
                <w:rFonts w:ascii="仿宋_GB2312" w:eastAsia="仿宋_GB2312" w:hAnsi="仿宋" w:cs="宋体" w:hint="eastAsia"/>
                <w:color w:val="333333"/>
                <w:kern w:val="0"/>
                <w:sz w:val="18"/>
                <w:szCs w:val="18"/>
                <w:bdr w:val="none" w:sz="0" w:space="0" w:color="auto" w:frame="1"/>
              </w:rPr>
              <w:t>创新畜牧新装备新技术体验式、参与</w:t>
            </w:r>
            <w:proofErr w:type="gramStart"/>
            <w:r w:rsidRPr="003B510B">
              <w:rPr>
                <w:rFonts w:ascii="仿宋_GB2312" w:eastAsia="仿宋_GB2312" w:hAnsi="仿宋" w:cs="宋体" w:hint="eastAsia"/>
                <w:color w:val="333333"/>
                <w:kern w:val="0"/>
                <w:sz w:val="18"/>
                <w:szCs w:val="18"/>
                <w:bdr w:val="none" w:sz="0" w:space="0" w:color="auto" w:frame="1"/>
              </w:rPr>
              <w:t>式推广</w:t>
            </w:r>
            <w:proofErr w:type="gramEnd"/>
            <w:r w:rsidRPr="003B510B">
              <w:rPr>
                <w:rFonts w:ascii="仿宋_GB2312" w:eastAsia="仿宋_GB2312" w:hAnsi="仿宋" w:cs="宋体" w:hint="eastAsia"/>
                <w:color w:val="333333"/>
                <w:kern w:val="0"/>
                <w:sz w:val="18"/>
                <w:szCs w:val="18"/>
                <w:bdr w:val="none" w:sz="0" w:space="0" w:color="auto" w:frame="1"/>
              </w:rPr>
              <w:t>方式，充分调动畜牧设施装备生产企业、养殖场（户）和科研院校、社会团体等参与技术推广的积极性，加快畜牧业机械化新技术推广应用。</w:t>
            </w:r>
          </w:p>
        </w:tc>
        <w:tc>
          <w:tcPr>
            <w:tcW w:w="1811"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p>
        </w:tc>
        <w:tc>
          <w:tcPr>
            <w:tcW w:w="1811"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p>
        </w:tc>
        <w:tc>
          <w:tcPr>
            <w:tcW w:w="1812" w:type="dxa"/>
          </w:tcPr>
          <w:p w:rsidR="002F27A2" w:rsidRPr="003B510B" w:rsidRDefault="002F27A2" w:rsidP="00774D09">
            <w:pPr>
              <w:rPr>
                <w:rFonts w:ascii="仿宋_GB2312" w:eastAsia="仿宋_GB2312"/>
                <w:sz w:val="18"/>
                <w:szCs w:val="18"/>
              </w:rPr>
            </w:pPr>
          </w:p>
        </w:tc>
      </w:tr>
      <w:tr w:rsidR="002F27A2" w:rsidRPr="003B510B" w:rsidTr="00A0161D">
        <w:trPr>
          <w:trHeight w:val="1920"/>
          <w:jc w:val="center"/>
        </w:trPr>
        <w:tc>
          <w:tcPr>
            <w:tcW w:w="652" w:type="dxa"/>
            <w:vMerge w:val="restart"/>
            <w:vAlign w:val="center"/>
          </w:tcPr>
          <w:p w:rsidR="002F27A2" w:rsidRPr="003B510B" w:rsidRDefault="002F27A2" w:rsidP="00774D09">
            <w:pPr>
              <w:jc w:val="center"/>
              <w:rPr>
                <w:rFonts w:ascii="仿宋_GB2312" w:eastAsia="仿宋_GB2312" w:hAnsi="楷体" w:cs="宋体"/>
                <w:color w:val="333333"/>
                <w:kern w:val="0"/>
                <w:sz w:val="18"/>
                <w:szCs w:val="18"/>
                <w:bdr w:val="none" w:sz="0" w:space="0" w:color="auto" w:frame="1"/>
              </w:rPr>
            </w:pPr>
            <w:r w:rsidRPr="003B510B">
              <w:rPr>
                <w:rFonts w:ascii="仿宋_GB2312" w:eastAsia="仿宋_GB2312" w:hAnsi="楷体" w:cs="宋体" w:hint="eastAsia"/>
                <w:color w:val="333333"/>
                <w:kern w:val="0"/>
                <w:sz w:val="18"/>
                <w:szCs w:val="18"/>
                <w:bdr w:val="none" w:sz="0" w:space="0" w:color="auto" w:frame="1"/>
              </w:rPr>
              <w:t>四、提高重点环节社会化服务水平</w:t>
            </w:r>
          </w:p>
        </w:tc>
        <w:tc>
          <w:tcPr>
            <w:tcW w:w="449" w:type="dxa"/>
            <w:vAlign w:val="center"/>
          </w:tcPr>
          <w:p w:rsidR="002F27A2" w:rsidRPr="003B510B" w:rsidRDefault="002F27A2" w:rsidP="00774D09">
            <w:pPr>
              <w:jc w:val="center"/>
              <w:rPr>
                <w:rFonts w:ascii="仿宋_GB2312" w:eastAsia="仿宋_GB2312" w:hAnsi="仿宋" w:cs="宋体"/>
                <w:color w:val="333333"/>
                <w:kern w:val="0"/>
                <w:sz w:val="18"/>
                <w:szCs w:val="18"/>
                <w:bdr w:val="none" w:sz="0" w:space="0" w:color="auto" w:frame="1"/>
              </w:rPr>
            </w:pPr>
            <w:r w:rsidRPr="003B510B">
              <w:rPr>
                <w:rFonts w:ascii="仿宋_GB2312" w:eastAsia="仿宋_GB2312" w:hAnsi="仿宋" w:cs="宋体" w:hint="eastAsia"/>
                <w:color w:val="333333"/>
                <w:kern w:val="0"/>
                <w:sz w:val="18"/>
                <w:szCs w:val="18"/>
                <w:bdr w:val="none" w:sz="0" w:space="0" w:color="auto" w:frame="1"/>
              </w:rPr>
              <w:t>10</w:t>
            </w:r>
          </w:p>
        </w:tc>
        <w:tc>
          <w:tcPr>
            <w:tcW w:w="3400"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r w:rsidRPr="003B510B">
              <w:rPr>
                <w:rFonts w:ascii="仿宋_GB2312" w:eastAsia="仿宋_GB2312" w:hAnsi="仿宋" w:cs="宋体" w:hint="eastAsia"/>
                <w:color w:val="333333"/>
                <w:kern w:val="0"/>
                <w:sz w:val="18"/>
                <w:szCs w:val="18"/>
                <w:bdr w:val="none" w:sz="0" w:space="0" w:color="auto" w:frame="1"/>
              </w:rPr>
              <w:t>大力培育发展新型畜牧机械装备经营和服务组织，支持服务组织以市场化、专业化为导向，开展优质饲草料“种、收、贮、加、送”、粪污资源化利用、病死畜禽无害化处理、畜产品贮运、安全净化防疫等环节的社会化服务。</w:t>
            </w:r>
          </w:p>
        </w:tc>
        <w:tc>
          <w:tcPr>
            <w:tcW w:w="1811"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p>
        </w:tc>
        <w:tc>
          <w:tcPr>
            <w:tcW w:w="1811"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p>
        </w:tc>
        <w:tc>
          <w:tcPr>
            <w:tcW w:w="1812" w:type="dxa"/>
          </w:tcPr>
          <w:p w:rsidR="002F27A2" w:rsidRPr="003B510B" w:rsidRDefault="002F27A2" w:rsidP="00774D09">
            <w:pPr>
              <w:rPr>
                <w:rFonts w:ascii="仿宋_GB2312" w:eastAsia="仿宋_GB2312"/>
                <w:sz w:val="18"/>
                <w:szCs w:val="18"/>
              </w:rPr>
            </w:pPr>
          </w:p>
        </w:tc>
      </w:tr>
      <w:tr w:rsidR="002F27A2" w:rsidRPr="003B510B" w:rsidTr="00A0161D">
        <w:trPr>
          <w:jc w:val="center"/>
        </w:trPr>
        <w:tc>
          <w:tcPr>
            <w:tcW w:w="652" w:type="dxa"/>
            <w:vMerge/>
          </w:tcPr>
          <w:p w:rsidR="002F27A2" w:rsidRPr="003B510B" w:rsidRDefault="002F27A2" w:rsidP="00774D09">
            <w:pPr>
              <w:jc w:val="center"/>
              <w:rPr>
                <w:rFonts w:ascii="仿宋_GB2312" w:eastAsia="仿宋_GB2312" w:hAnsi="楷体" w:cs="宋体"/>
                <w:color w:val="333333"/>
                <w:kern w:val="0"/>
                <w:sz w:val="18"/>
                <w:szCs w:val="18"/>
                <w:bdr w:val="none" w:sz="0" w:space="0" w:color="auto" w:frame="1"/>
              </w:rPr>
            </w:pPr>
          </w:p>
        </w:tc>
        <w:tc>
          <w:tcPr>
            <w:tcW w:w="449" w:type="dxa"/>
            <w:vAlign w:val="center"/>
          </w:tcPr>
          <w:p w:rsidR="002F27A2" w:rsidRPr="003B510B" w:rsidRDefault="002F27A2" w:rsidP="00774D09">
            <w:pPr>
              <w:jc w:val="center"/>
              <w:rPr>
                <w:rFonts w:ascii="仿宋_GB2312" w:eastAsia="仿宋_GB2312" w:hAnsi="仿宋" w:cs="宋体"/>
                <w:color w:val="333333"/>
                <w:kern w:val="0"/>
                <w:sz w:val="18"/>
                <w:szCs w:val="18"/>
                <w:bdr w:val="none" w:sz="0" w:space="0" w:color="auto" w:frame="1"/>
              </w:rPr>
            </w:pPr>
            <w:r w:rsidRPr="003B510B">
              <w:rPr>
                <w:rFonts w:ascii="仿宋_GB2312" w:eastAsia="仿宋_GB2312" w:hAnsi="仿宋" w:cs="宋体" w:hint="eastAsia"/>
                <w:color w:val="333333"/>
                <w:kern w:val="0"/>
                <w:sz w:val="18"/>
                <w:szCs w:val="18"/>
                <w:bdr w:val="none" w:sz="0" w:space="0" w:color="auto" w:frame="1"/>
              </w:rPr>
              <w:t>11</w:t>
            </w:r>
          </w:p>
        </w:tc>
        <w:tc>
          <w:tcPr>
            <w:tcW w:w="3400"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r w:rsidRPr="003B510B">
              <w:rPr>
                <w:rFonts w:ascii="仿宋_GB2312" w:eastAsia="仿宋_GB2312" w:hAnsi="仿宋" w:cs="宋体" w:hint="eastAsia"/>
                <w:color w:val="333333"/>
                <w:kern w:val="0"/>
                <w:sz w:val="18"/>
                <w:szCs w:val="18"/>
                <w:bdr w:val="none" w:sz="0" w:space="0" w:color="auto" w:frame="1"/>
              </w:rPr>
              <w:t>积极推进畜牧机械装备社会化服务机制创新，大力发展订单式作业、生产托管、承包服务等新模式、新业态。</w:t>
            </w:r>
          </w:p>
        </w:tc>
        <w:tc>
          <w:tcPr>
            <w:tcW w:w="1811"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p>
        </w:tc>
        <w:tc>
          <w:tcPr>
            <w:tcW w:w="1811"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p>
        </w:tc>
        <w:tc>
          <w:tcPr>
            <w:tcW w:w="1812" w:type="dxa"/>
          </w:tcPr>
          <w:p w:rsidR="002F27A2" w:rsidRPr="003B510B" w:rsidRDefault="002F27A2" w:rsidP="00774D09">
            <w:pPr>
              <w:rPr>
                <w:rFonts w:ascii="仿宋_GB2312" w:eastAsia="仿宋_GB2312"/>
                <w:sz w:val="18"/>
                <w:szCs w:val="18"/>
              </w:rPr>
            </w:pPr>
          </w:p>
        </w:tc>
      </w:tr>
      <w:tr w:rsidR="002F27A2" w:rsidRPr="003B510B" w:rsidTr="00A0161D">
        <w:trPr>
          <w:trHeight w:val="1067"/>
          <w:jc w:val="center"/>
        </w:trPr>
        <w:tc>
          <w:tcPr>
            <w:tcW w:w="652" w:type="dxa"/>
            <w:vMerge/>
          </w:tcPr>
          <w:p w:rsidR="002F27A2" w:rsidRPr="003B510B" w:rsidRDefault="002F27A2" w:rsidP="00774D09">
            <w:pPr>
              <w:jc w:val="center"/>
              <w:rPr>
                <w:rFonts w:ascii="仿宋_GB2312" w:eastAsia="仿宋_GB2312" w:hAnsi="楷体" w:cs="宋体"/>
                <w:color w:val="333333"/>
                <w:kern w:val="0"/>
                <w:sz w:val="18"/>
                <w:szCs w:val="18"/>
                <w:bdr w:val="none" w:sz="0" w:space="0" w:color="auto" w:frame="1"/>
              </w:rPr>
            </w:pPr>
          </w:p>
        </w:tc>
        <w:tc>
          <w:tcPr>
            <w:tcW w:w="449" w:type="dxa"/>
            <w:vAlign w:val="center"/>
          </w:tcPr>
          <w:p w:rsidR="002F27A2" w:rsidRPr="003B510B" w:rsidRDefault="002F27A2" w:rsidP="00774D09">
            <w:pPr>
              <w:jc w:val="center"/>
              <w:rPr>
                <w:rFonts w:ascii="仿宋_GB2312" w:eastAsia="仿宋_GB2312" w:hAnsi="仿宋" w:cs="宋体"/>
                <w:color w:val="333333"/>
                <w:kern w:val="0"/>
                <w:sz w:val="18"/>
                <w:szCs w:val="18"/>
                <w:bdr w:val="none" w:sz="0" w:space="0" w:color="auto" w:frame="1"/>
              </w:rPr>
            </w:pPr>
            <w:r w:rsidRPr="003B510B">
              <w:rPr>
                <w:rFonts w:ascii="仿宋_GB2312" w:eastAsia="仿宋_GB2312" w:hAnsi="仿宋" w:cs="宋体" w:hint="eastAsia"/>
                <w:color w:val="333333"/>
                <w:kern w:val="0"/>
                <w:sz w:val="18"/>
                <w:szCs w:val="18"/>
                <w:bdr w:val="none" w:sz="0" w:space="0" w:color="auto" w:frame="1"/>
              </w:rPr>
              <w:t>12</w:t>
            </w:r>
          </w:p>
        </w:tc>
        <w:tc>
          <w:tcPr>
            <w:tcW w:w="3400"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r w:rsidRPr="003B510B">
              <w:rPr>
                <w:rFonts w:ascii="仿宋_GB2312" w:eastAsia="仿宋_GB2312" w:hAnsi="仿宋" w:cs="宋体" w:hint="eastAsia"/>
                <w:color w:val="333333"/>
                <w:kern w:val="0"/>
                <w:sz w:val="18"/>
                <w:szCs w:val="18"/>
                <w:bdr w:val="none" w:sz="0" w:space="0" w:color="auto" w:frame="1"/>
              </w:rPr>
              <w:t>探索建立“龙头企业+养殖合作社+养殖场（户）”的畜牧机械装备租赁体系，提高畜牧机械装备的利用效率和效益。</w:t>
            </w:r>
          </w:p>
        </w:tc>
        <w:tc>
          <w:tcPr>
            <w:tcW w:w="1811"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p>
        </w:tc>
        <w:tc>
          <w:tcPr>
            <w:tcW w:w="1811"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p>
        </w:tc>
        <w:tc>
          <w:tcPr>
            <w:tcW w:w="1812" w:type="dxa"/>
          </w:tcPr>
          <w:p w:rsidR="002F27A2" w:rsidRPr="003B510B" w:rsidRDefault="002F27A2" w:rsidP="00774D09">
            <w:pPr>
              <w:rPr>
                <w:rFonts w:ascii="仿宋_GB2312" w:eastAsia="仿宋_GB2312"/>
                <w:sz w:val="18"/>
                <w:szCs w:val="18"/>
              </w:rPr>
            </w:pPr>
          </w:p>
        </w:tc>
      </w:tr>
      <w:tr w:rsidR="002F27A2" w:rsidRPr="003B510B" w:rsidTr="00A0161D">
        <w:trPr>
          <w:jc w:val="center"/>
        </w:trPr>
        <w:tc>
          <w:tcPr>
            <w:tcW w:w="652" w:type="dxa"/>
            <w:vMerge/>
          </w:tcPr>
          <w:p w:rsidR="002F27A2" w:rsidRPr="003B510B" w:rsidRDefault="002F27A2" w:rsidP="00774D09">
            <w:pPr>
              <w:jc w:val="center"/>
              <w:rPr>
                <w:rFonts w:ascii="仿宋_GB2312" w:eastAsia="仿宋_GB2312" w:hAnsi="楷体" w:cs="宋体"/>
                <w:color w:val="333333"/>
                <w:kern w:val="0"/>
                <w:sz w:val="18"/>
                <w:szCs w:val="18"/>
                <w:bdr w:val="none" w:sz="0" w:space="0" w:color="auto" w:frame="1"/>
              </w:rPr>
            </w:pPr>
          </w:p>
        </w:tc>
        <w:tc>
          <w:tcPr>
            <w:tcW w:w="449" w:type="dxa"/>
            <w:vAlign w:val="center"/>
          </w:tcPr>
          <w:p w:rsidR="002F27A2" w:rsidRPr="003B510B" w:rsidRDefault="002F27A2" w:rsidP="00774D09">
            <w:pPr>
              <w:jc w:val="center"/>
              <w:rPr>
                <w:rFonts w:ascii="仿宋_GB2312" w:eastAsia="仿宋_GB2312" w:hAnsi="仿宋" w:cs="宋体"/>
                <w:color w:val="333333"/>
                <w:kern w:val="0"/>
                <w:sz w:val="18"/>
                <w:szCs w:val="18"/>
                <w:bdr w:val="none" w:sz="0" w:space="0" w:color="auto" w:frame="1"/>
              </w:rPr>
            </w:pPr>
            <w:r w:rsidRPr="003B510B">
              <w:rPr>
                <w:rFonts w:ascii="仿宋_GB2312" w:eastAsia="仿宋_GB2312" w:hAnsi="仿宋" w:cs="宋体" w:hint="eastAsia"/>
                <w:color w:val="333333"/>
                <w:kern w:val="0"/>
                <w:sz w:val="18"/>
                <w:szCs w:val="18"/>
                <w:bdr w:val="none" w:sz="0" w:space="0" w:color="auto" w:frame="1"/>
              </w:rPr>
              <w:t>13</w:t>
            </w:r>
          </w:p>
        </w:tc>
        <w:tc>
          <w:tcPr>
            <w:tcW w:w="3400"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r w:rsidRPr="003B510B">
              <w:rPr>
                <w:rFonts w:ascii="仿宋_GB2312" w:eastAsia="仿宋_GB2312" w:hAnsi="仿宋" w:cs="宋体" w:hint="eastAsia"/>
                <w:color w:val="333333"/>
                <w:kern w:val="0"/>
                <w:sz w:val="18"/>
                <w:szCs w:val="18"/>
                <w:bdr w:val="none" w:sz="0" w:space="0" w:color="auto" w:frame="1"/>
              </w:rPr>
              <w:t>鼓励中小规模养殖场（户）集中区域，建设畜禽养殖废弃物集中收集、无害化处理和资源化利用中心，促进畜牧机械装备共享共用，支持引导中小养殖场（户）向标准化、规模化养殖方向发展。</w:t>
            </w:r>
          </w:p>
        </w:tc>
        <w:tc>
          <w:tcPr>
            <w:tcW w:w="1811"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p>
        </w:tc>
        <w:tc>
          <w:tcPr>
            <w:tcW w:w="1811"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p>
        </w:tc>
        <w:tc>
          <w:tcPr>
            <w:tcW w:w="1812" w:type="dxa"/>
          </w:tcPr>
          <w:p w:rsidR="002F27A2" w:rsidRPr="003B510B" w:rsidRDefault="002F27A2" w:rsidP="00774D09">
            <w:pPr>
              <w:rPr>
                <w:rFonts w:ascii="仿宋_GB2312" w:eastAsia="仿宋_GB2312"/>
                <w:sz w:val="18"/>
                <w:szCs w:val="18"/>
              </w:rPr>
            </w:pPr>
          </w:p>
        </w:tc>
      </w:tr>
      <w:tr w:rsidR="002F27A2" w:rsidRPr="003B510B" w:rsidTr="00A0161D">
        <w:trPr>
          <w:jc w:val="center"/>
        </w:trPr>
        <w:tc>
          <w:tcPr>
            <w:tcW w:w="652" w:type="dxa"/>
            <w:vMerge w:val="restart"/>
            <w:vAlign w:val="center"/>
          </w:tcPr>
          <w:p w:rsidR="002F27A2" w:rsidRPr="003B510B" w:rsidRDefault="002F27A2" w:rsidP="00774D09">
            <w:pPr>
              <w:jc w:val="center"/>
              <w:rPr>
                <w:rFonts w:ascii="仿宋_GB2312" w:eastAsia="仿宋_GB2312" w:hAnsi="楷体" w:cs="宋体"/>
                <w:color w:val="333333"/>
                <w:kern w:val="0"/>
                <w:sz w:val="18"/>
                <w:szCs w:val="18"/>
                <w:bdr w:val="none" w:sz="0" w:space="0" w:color="auto" w:frame="1"/>
              </w:rPr>
            </w:pPr>
            <w:r w:rsidRPr="003B510B">
              <w:rPr>
                <w:rFonts w:ascii="仿宋_GB2312" w:eastAsia="仿宋_GB2312" w:hAnsi="楷体" w:cs="宋体" w:hint="eastAsia"/>
                <w:color w:val="333333"/>
                <w:kern w:val="0"/>
                <w:sz w:val="18"/>
                <w:szCs w:val="18"/>
                <w:bdr w:val="none" w:sz="0" w:space="0" w:color="auto" w:frame="1"/>
              </w:rPr>
              <w:lastRenderedPageBreak/>
              <w:t>五、推进机械化信息化融合</w:t>
            </w:r>
          </w:p>
        </w:tc>
        <w:tc>
          <w:tcPr>
            <w:tcW w:w="449" w:type="dxa"/>
            <w:vAlign w:val="center"/>
          </w:tcPr>
          <w:p w:rsidR="002F27A2" w:rsidRPr="003B510B" w:rsidRDefault="002F27A2" w:rsidP="00774D09">
            <w:pPr>
              <w:jc w:val="center"/>
              <w:rPr>
                <w:rFonts w:ascii="仿宋_GB2312" w:eastAsia="仿宋_GB2312" w:hAnsi="仿宋" w:cs="宋体"/>
                <w:color w:val="333333"/>
                <w:kern w:val="0"/>
                <w:sz w:val="18"/>
                <w:szCs w:val="18"/>
                <w:bdr w:val="none" w:sz="0" w:space="0" w:color="auto" w:frame="1"/>
              </w:rPr>
            </w:pPr>
            <w:r w:rsidRPr="003B510B">
              <w:rPr>
                <w:rFonts w:ascii="仿宋_GB2312" w:eastAsia="仿宋_GB2312" w:hAnsi="仿宋" w:cs="宋体" w:hint="eastAsia"/>
                <w:color w:val="333333"/>
                <w:kern w:val="0"/>
                <w:sz w:val="18"/>
                <w:szCs w:val="18"/>
                <w:bdr w:val="none" w:sz="0" w:space="0" w:color="auto" w:frame="1"/>
              </w:rPr>
              <w:t>14</w:t>
            </w:r>
          </w:p>
        </w:tc>
        <w:tc>
          <w:tcPr>
            <w:tcW w:w="3400"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r w:rsidRPr="003B510B">
              <w:rPr>
                <w:rFonts w:ascii="仿宋_GB2312" w:eastAsia="仿宋_GB2312" w:hAnsi="仿宋" w:cs="宋体" w:hint="eastAsia"/>
                <w:color w:val="333333"/>
                <w:kern w:val="0"/>
                <w:sz w:val="18"/>
                <w:szCs w:val="18"/>
                <w:bdr w:val="none" w:sz="0" w:space="0" w:color="auto" w:frame="1"/>
              </w:rPr>
              <w:t>推进“互联网+”畜牧业机械化，支持在畜禽养殖各环节重点装备上应用实时准确的信息采集和智能管控系统，支持鼓励养殖企业</w:t>
            </w:r>
            <w:proofErr w:type="gramStart"/>
            <w:r w:rsidRPr="003B510B">
              <w:rPr>
                <w:rFonts w:ascii="仿宋_GB2312" w:eastAsia="仿宋_GB2312" w:hAnsi="仿宋" w:cs="宋体" w:hint="eastAsia"/>
                <w:color w:val="333333"/>
                <w:kern w:val="0"/>
                <w:sz w:val="18"/>
                <w:szCs w:val="18"/>
                <w:bdr w:val="none" w:sz="0" w:space="0" w:color="auto" w:frame="1"/>
              </w:rPr>
              <w:t>进行物联化</w:t>
            </w:r>
            <w:proofErr w:type="gramEnd"/>
            <w:r w:rsidRPr="003B510B">
              <w:rPr>
                <w:rFonts w:ascii="仿宋_GB2312" w:eastAsia="仿宋_GB2312" w:hAnsi="仿宋" w:cs="宋体" w:hint="eastAsia"/>
                <w:color w:val="333333"/>
                <w:kern w:val="0"/>
                <w:sz w:val="18"/>
                <w:szCs w:val="18"/>
                <w:bdr w:val="none" w:sz="0" w:space="0" w:color="auto" w:frame="1"/>
              </w:rPr>
              <w:t>、智能化设施与装备升级改造，促进畜牧设施装备使用、管理与信息化技术深度融合。</w:t>
            </w:r>
          </w:p>
        </w:tc>
        <w:tc>
          <w:tcPr>
            <w:tcW w:w="1811"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p>
        </w:tc>
        <w:tc>
          <w:tcPr>
            <w:tcW w:w="1811"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p>
        </w:tc>
        <w:tc>
          <w:tcPr>
            <w:tcW w:w="1812" w:type="dxa"/>
          </w:tcPr>
          <w:p w:rsidR="002F27A2" w:rsidRPr="003B510B" w:rsidRDefault="002F27A2" w:rsidP="00774D09">
            <w:pPr>
              <w:rPr>
                <w:rFonts w:ascii="仿宋_GB2312" w:eastAsia="仿宋_GB2312"/>
                <w:sz w:val="18"/>
                <w:szCs w:val="18"/>
              </w:rPr>
            </w:pPr>
          </w:p>
        </w:tc>
      </w:tr>
      <w:tr w:rsidR="002F27A2" w:rsidRPr="003B510B" w:rsidTr="00A0161D">
        <w:trPr>
          <w:jc w:val="center"/>
        </w:trPr>
        <w:tc>
          <w:tcPr>
            <w:tcW w:w="652" w:type="dxa"/>
            <w:vMerge/>
          </w:tcPr>
          <w:p w:rsidR="002F27A2" w:rsidRPr="003B510B" w:rsidRDefault="002F27A2" w:rsidP="00774D09">
            <w:pPr>
              <w:jc w:val="center"/>
              <w:rPr>
                <w:rFonts w:ascii="仿宋_GB2312" w:eastAsia="仿宋_GB2312" w:hAnsi="楷体" w:cs="宋体"/>
                <w:color w:val="333333"/>
                <w:kern w:val="0"/>
                <w:sz w:val="18"/>
                <w:szCs w:val="18"/>
                <w:bdr w:val="none" w:sz="0" w:space="0" w:color="auto" w:frame="1"/>
              </w:rPr>
            </w:pPr>
          </w:p>
        </w:tc>
        <w:tc>
          <w:tcPr>
            <w:tcW w:w="449" w:type="dxa"/>
            <w:vAlign w:val="center"/>
          </w:tcPr>
          <w:p w:rsidR="002F27A2" w:rsidRPr="003B510B" w:rsidRDefault="002F27A2" w:rsidP="00774D09">
            <w:pPr>
              <w:jc w:val="center"/>
              <w:rPr>
                <w:rFonts w:ascii="仿宋_GB2312" w:eastAsia="仿宋_GB2312" w:hAnsi="仿宋" w:cs="宋体"/>
                <w:color w:val="333333"/>
                <w:kern w:val="0"/>
                <w:sz w:val="18"/>
                <w:szCs w:val="18"/>
                <w:bdr w:val="none" w:sz="0" w:space="0" w:color="auto" w:frame="1"/>
              </w:rPr>
            </w:pPr>
            <w:r w:rsidRPr="003B510B">
              <w:rPr>
                <w:rFonts w:ascii="仿宋_GB2312" w:eastAsia="仿宋_GB2312" w:hAnsi="仿宋" w:cs="宋体" w:hint="eastAsia"/>
                <w:color w:val="333333"/>
                <w:kern w:val="0"/>
                <w:sz w:val="18"/>
                <w:szCs w:val="18"/>
                <w:bdr w:val="none" w:sz="0" w:space="0" w:color="auto" w:frame="1"/>
              </w:rPr>
              <w:t>15</w:t>
            </w:r>
          </w:p>
        </w:tc>
        <w:tc>
          <w:tcPr>
            <w:tcW w:w="3400"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r w:rsidRPr="003B510B">
              <w:rPr>
                <w:rFonts w:ascii="仿宋_GB2312" w:eastAsia="仿宋_GB2312" w:hAnsi="仿宋" w:cs="宋体" w:hint="eastAsia"/>
                <w:color w:val="333333"/>
                <w:kern w:val="0"/>
                <w:sz w:val="18"/>
                <w:szCs w:val="18"/>
                <w:bdr w:val="none" w:sz="0" w:space="0" w:color="auto" w:frame="1"/>
              </w:rPr>
              <w:t>鼓励、支持和引导畜牧养殖和装备生产骨干企业建立畜禽养殖机械化信息化融合示范场，应用畜产品全程可追溯系统。</w:t>
            </w:r>
          </w:p>
        </w:tc>
        <w:tc>
          <w:tcPr>
            <w:tcW w:w="1811"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p>
        </w:tc>
        <w:tc>
          <w:tcPr>
            <w:tcW w:w="1811"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p>
        </w:tc>
        <w:tc>
          <w:tcPr>
            <w:tcW w:w="1812"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p>
        </w:tc>
      </w:tr>
      <w:tr w:rsidR="002F27A2" w:rsidRPr="003B510B" w:rsidTr="00A0161D">
        <w:trPr>
          <w:jc w:val="center"/>
        </w:trPr>
        <w:tc>
          <w:tcPr>
            <w:tcW w:w="652" w:type="dxa"/>
            <w:vMerge/>
          </w:tcPr>
          <w:p w:rsidR="002F27A2" w:rsidRPr="003B510B" w:rsidRDefault="002F27A2" w:rsidP="00774D09">
            <w:pPr>
              <w:jc w:val="center"/>
              <w:rPr>
                <w:rFonts w:ascii="仿宋_GB2312" w:eastAsia="仿宋_GB2312" w:hAnsi="楷体" w:cs="宋体"/>
                <w:color w:val="333333"/>
                <w:kern w:val="0"/>
                <w:sz w:val="18"/>
                <w:szCs w:val="18"/>
                <w:bdr w:val="none" w:sz="0" w:space="0" w:color="auto" w:frame="1"/>
              </w:rPr>
            </w:pPr>
          </w:p>
        </w:tc>
        <w:tc>
          <w:tcPr>
            <w:tcW w:w="449" w:type="dxa"/>
            <w:vAlign w:val="center"/>
          </w:tcPr>
          <w:p w:rsidR="002F27A2" w:rsidRPr="003B510B" w:rsidRDefault="002F27A2" w:rsidP="00774D09">
            <w:pPr>
              <w:jc w:val="center"/>
              <w:rPr>
                <w:rFonts w:ascii="仿宋_GB2312" w:eastAsia="仿宋_GB2312" w:hAnsi="仿宋" w:cs="宋体"/>
                <w:color w:val="333333"/>
                <w:kern w:val="0"/>
                <w:sz w:val="18"/>
                <w:szCs w:val="18"/>
                <w:bdr w:val="none" w:sz="0" w:space="0" w:color="auto" w:frame="1"/>
              </w:rPr>
            </w:pPr>
            <w:r w:rsidRPr="003B510B">
              <w:rPr>
                <w:rFonts w:ascii="仿宋_GB2312" w:eastAsia="仿宋_GB2312" w:hAnsi="仿宋" w:cs="宋体" w:hint="eastAsia"/>
                <w:color w:val="333333"/>
                <w:kern w:val="0"/>
                <w:sz w:val="18"/>
                <w:szCs w:val="18"/>
                <w:bdr w:val="none" w:sz="0" w:space="0" w:color="auto" w:frame="1"/>
              </w:rPr>
              <w:t>16</w:t>
            </w:r>
          </w:p>
        </w:tc>
        <w:tc>
          <w:tcPr>
            <w:tcW w:w="3400"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r w:rsidRPr="003B510B">
              <w:rPr>
                <w:rFonts w:ascii="仿宋_GB2312" w:eastAsia="仿宋_GB2312" w:hAnsi="仿宋" w:cs="宋体" w:hint="eastAsia"/>
                <w:color w:val="333333"/>
                <w:kern w:val="0"/>
                <w:sz w:val="18"/>
                <w:szCs w:val="18"/>
                <w:bdr w:val="none" w:sz="0" w:space="0" w:color="auto" w:frame="1"/>
              </w:rPr>
              <w:t>支持有条件的地方建设自动化信息化养殖示范基地，推进智能畜牧机械装备与智慧牧场建设融合发展。</w:t>
            </w:r>
          </w:p>
        </w:tc>
        <w:tc>
          <w:tcPr>
            <w:tcW w:w="1811"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p>
        </w:tc>
        <w:tc>
          <w:tcPr>
            <w:tcW w:w="1811"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p>
        </w:tc>
        <w:tc>
          <w:tcPr>
            <w:tcW w:w="1812"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p>
        </w:tc>
      </w:tr>
      <w:tr w:rsidR="002F27A2" w:rsidRPr="003B510B" w:rsidTr="00A0161D">
        <w:trPr>
          <w:jc w:val="center"/>
        </w:trPr>
        <w:tc>
          <w:tcPr>
            <w:tcW w:w="652" w:type="dxa"/>
            <w:vMerge/>
          </w:tcPr>
          <w:p w:rsidR="002F27A2" w:rsidRPr="003B510B" w:rsidRDefault="002F27A2" w:rsidP="00774D09">
            <w:pPr>
              <w:jc w:val="center"/>
              <w:rPr>
                <w:rFonts w:ascii="仿宋_GB2312" w:eastAsia="仿宋_GB2312" w:hAnsi="楷体" w:cs="宋体"/>
                <w:color w:val="333333"/>
                <w:kern w:val="0"/>
                <w:sz w:val="18"/>
                <w:szCs w:val="18"/>
                <w:bdr w:val="none" w:sz="0" w:space="0" w:color="auto" w:frame="1"/>
              </w:rPr>
            </w:pPr>
          </w:p>
        </w:tc>
        <w:tc>
          <w:tcPr>
            <w:tcW w:w="449" w:type="dxa"/>
            <w:vAlign w:val="center"/>
          </w:tcPr>
          <w:p w:rsidR="002F27A2" w:rsidRPr="003B510B" w:rsidRDefault="002F27A2" w:rsidP="00774D09">
            <w:pPr>
              <w:jc w:val="center"/>
              <w:rPr>
                <w:rFonts w:ascii="仿宋_GB2312" w:eastAsia="仿宋_GB2312" w:hAnsi="仿宋" w:cs="宋体"/>
                <w:color w:val="333333"/>
                <w:kern w:val="0"/>
                <w:sz w:val="18"/>
                <w:szCs w:val="18"/>
                <w:bdr w:val="none" w:sz="0" w:space="0" w:color="auto" w:frame="1"/>
              </w:rPr>
            </w:pPr>
            <w:r w:rsidRPr="003B510B">
              <w:rPr>
                <w:rFonts w:ascii="仿宋_GB2312" w:eastAsia="仿宋_GB2312" w:hAnsi="仿宋" w:cs="宋体" w:hint="eastAsia"/>
                <w:color w:val="333333"/>
                <w:kern w:val="0"/>
                <w:sz w:val="18"/>
                <w:szCs w:val="18"/>
                <w:bdr w:val="none" w:sz="0" w:space="0" w:color="auto" w:frame="1"/>
              </w:rPr>
              <w:t>17</w:t>
            </w:r>
          </w:p>
        </w:tc>
        <w:tc>
          <w:tcPr>
            <w:tcW w:w="3400"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r w:rsidRPr="003B510B">
              <w:rPr>
                <w:rFonts w:ascii="仿宋_GB2312" w:eastAsia="仿宋_GB2312" w:hAnsi="仿宋" w:cs="宋体" w:hint="eastAsia"/>
                <w:color w:val="333333"/>
                <w:kern w:val="0"/>
                <w:sz w:val="18"/>
                <w:szCs w:val="18"/>
                <w:bdr w:val="none" w:sz="0" w:space="0" w:color="auto" w:frame="1"/>
              </w:rPr>
              <w:t>推动畜牧业机械化大数据开发应用，为畜牧机械装备研发、试验鉴定、推广应用和社会化服务提供支持。</w:t>
            </w:r>
          </w:p>
        </w:tc>
        <w:tc>
          <w:tcPr>
            <w:tcW w:w="1811"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p>
        </w:tc>
        <w:tc>
          <w:tcPr>
            <w:tcW w:w="1811"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p>
        </w:tc>
        <w:tc>
          <w:tcPr>
            <w:tcW w:w="1812"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p>
        </w:tc>
      </w:tr>
      <w:tr w:rsidR="002F27A2" w:rsidRPr="003B510B" w:rsidTr="00A0161D">
        <w:trPr>
          <w:jc w:val="center"/>
        </w:trPr>
        <w:tc>
          <w:tcPr>
            <w:tcW w:w="652" w:type="dxa"/>
            <w:vAlign w:val="center"/>
          </w:tcPr>
          <w:p w:rsidR="002F27A2" w:rsidRPr="003B510B" w:rsidRDefault="002F27A2" w:rsidP="00774D09">
            <w:pPr>
              <w:jc w:val="center"/>
              <w:rPr>
                <w:rFonts w:ascii="仿宋_GB2312" w:eastAsia="仿宋_GB2312" w:hAnsi="楷体" w:cs="宋体"/>
                <w:color w:val="333333"/>
                <w:kern w:val="0"/>
                <w:sz w:val="18"/>
                <w:szCs w:val="18"/>
                <w:bdr w:val="none" w:sz="0" w:space="0" w:color="auto" w:frame="1"/>
              </w:rPr>
            </w:pPr>
            <w:r w:rsidRPr="003B510B">
              <w:rPr>
                <w:rFonts w:ascii="仿宋_GB2312" w:eastAsia="仿宋_GB2312" w:hAnsi="楷体" w:cs="宋体" w:hint="eastAsia"/>
                <w:color w:val="333333"/>
                <w:kern w:val="0"/>
                <w:sz w:val="18"/>
                <w:szCs w:val="18"/>
                <w:bdr w:val="none" w:sz="0" w:space="0" w:color="auto" w:frame="1"/>
              </w:rPr>
              <w:t>六、强化公共服务</w:t>
            </w:r>
          </w:p>
        </w:tc>
        <w:tc>
          <w:tcPr>
            <w:tcW w:w="449" w:type="dxa"/>
            <w:vAlign w:val="center"/>
          </w:tcPr>
          <w:p w:rsidR="002F27A2" w:rsidRPr="003B510B" w:rsidRDefault="002F27A2" w:rsidP="00774D09">
            <w:pPr>
              <w:jc w:val="center"/>
              <w:rPr>
                <w:rFonts w:ascii="仿宋_GB2312" w:eastAsia="仿宋_GB2312" w:hAnsi="仿宋" w:cs="宋体"/>
                <w:color w:val="333333"/>
                <w:kern w:val="0"/>
                <w:sz w:val="18"/>
                <w:szCs w:val="18"/>
                <w:bdr w:val="none" w:sz="0" w:space="0" w:color="auto" w:frame="1"/>
              </w:rPr>
            </w:pPr>
            <w:r w:rsidRPr="003B510B">
              <w:rPr>
                <w:rFonts w:ascii="仿宋_GB2312" w:eastAsia="仿宋_GB2312" w:hAnsi="仿宋" w:cs="宋体" w:hint="eastAsia"/>
                <w:color w:val="333333"/>
                <w:kern w:val="0"/>
                <w:sz w:val="18"/>
                <w:szCs w:val="18"/>
                <w:bdr w:val="none" w:sz="0" w:space="0" w:color="auto" w:frame="1"/>
              </w:rPr>
              <w:t>18</w:t>
            </w:r>
          </w:p>
        </w:tc>
        <w:tc>
          <w:tcPr>
            <w:tcW w:w="3400"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r w:rsidRPr="003B510B">
              <w:rPr>
                <w:rFonts w:ascii="仿宋_GB2312" w:eastAsia="仿宋_GB2312" w:hAnsi="仿宋" w:cs="宋体" w:hint="eastAsia"/>
                <w:color w:val="333333"/>
                <w:kern w:val="0"/>
                <w:sz w:val="18"/>
                <w:szCs w:val="18"/>
                <w:bdr w:val="none" w:sz="0" w:space="0" w:color="auto" w:frame="1"/>
              </w:rPr>
              <w:t>完善健全畜牧业机械化技术标准体系、设施装备试验鉴定大纲和生产作业规范，构建主要畜禽养殖全程机械化评价指标体系并积极开展动态监测，为畜牧业机械化发展提供有效支撑。</w:t>
            </w:r>
          </w:p>
        </w:tc>
        <w:tc>
          <w:tcPr>
            <w:tcW w:w="1811" w:type="dxa"/>
          </w:tcPr>
          <w:p w:rsidR="002F27A2" w:rsidRPr="003B510B" w:rsidRDefault="002F27A2" w:rsidP="00774D09">
            <w:pPr>
              <w:rPr>
                <w:rFonts w:ascii="仿宋_GB2312" w:eastAsia="仿宋_GB2312" w:hAnsi="仿宋" w:cs="宋体"/>
                <w:color w:val="333333"/>
                <w:kern w:val="0"/>
                <w:sz w:val="18"/>
                <w:szCs w:val="18"/>
                <w:bdr w:val="none" w:sz="0" w:space="0" w:color="auto" w:frame="1"/>
              </w:rPr>
            </w:pPr>
          </w:p>
        </w:tc>
        <w:tc>
          <w:tcPr>
            <w:tcW w:w="1811" w:type="dxa"/>
          </w:tcPr>
          <w:p w:rsidR="002F27A2" w:rsidRPr="003B510B" w:rsidRDefault="002F27A2" w:rsidP="00774D09">
            <w:pPr>
              <w:rPr>
                <w:rFonts w:ascii="仿宋_GB2312" w:eastAsia="仿宋_GB2312"/>
                <w:sz w:val="18"/>
                <w:szCs w:val="18"/>
              </w:rPr>
            </w:pPr>
          </w:p>
        </w:tc>
        <w:tc>
          <w:tcPr>
            <w:tcW w:w="1812" w:type="dxa"/>
          </w:tcPr>
          <w:p w:rsidR="002F27A2" w:rsidRPr="003B510B" w:rsidRDefault="002F27A2" w:rsidP="00774D09">
            <w:pPr>
              <w:rPr>
                <w:rFonts w:ascii="仿宋_GB2312" w:eastAsia="仿宋_GB2312"/>
                <w:sz w:val="18"/>
                <w:szCs w:val="18"/>
              </w:rPr>
            </w:pPr>
          </w:p>
        </w:tc>
      </w:tr>
    </w:tbl>
    <w:p w:rsidR="00C077E5" w:rsidRPr="002F27A2" w:rsidRDefault="00C077E5" w:rsidP="009F0810"/>
    <w:sectPr w:rsidR="00C077E5" w:rsidRPr="002F27A2" w:rsidSect="00E23A4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566" w:rsidRDefault="00D30566" w:rsidP="00A42068">
      <w:r>
        <w:separator/>
      </w:r>
    </w:p>
  </w:endnote>
  <w:endnote w:type="continuationSeparator" w:id="0">
    <w:p w:rsidR="00D30566" w:rsidRDefault="00D30566" w:rsidP="00A420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5688"/>
      <w:docPartObj>
        <w:docPartGallery w:val="Page Numbers (Bottom of Page)"/>
        <w:docPartUnique/>
      </w:docPartObj>
    </w:sdtPr>
    <w:sdtContent>
      <w:p w:rsidR="00C077E5" w:rsidRDefault="00706C4F">
        <w:pPr>
          <w:pStyle w:val="a4"/>
          <w:jc w:val="center"/>
        </w:pPr>
        <w:fldSimple w:instr=" PAGE   \* MERGEFORMAT ">
          <w:r w:rsidR="009F0810" w:rsidRPr="009F0810">
            <w:rPr>
              <w:noProof/>
              <w:lang w:val="zh-CN"/>
            </w:rPr>
            <w:t>3</w:t>
          </w:r>
        </w:fldSimple>
      </w:p>
    </w:sdtContent>
  </w:sdt>
  <w:p w:rsidR="00C077E5" w:rsidRDefault="00C077E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566" w:rsidRDefault="00D30566" w:rsidP="00A42068">
      <w:r>
        <w:separator/>
      </w:r>
    </w:p>
  </w:footnote>
  <w:footnote w:type="continuationSeparator" w:id="0">
    <w:p w:rsidR="00D30566" w:rsidRDefault="00D30566" w:rsidP="00A420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470A"/>
    <w:rsid w:val="00003B4B"/>
    <w:rsid w:val="0000620C"/>
    <w:rsid w:val="00012226"/>
    <w:rsid w:val="00016E10"/>
    <w:rsid w:val="00024BB4"/>
    <w:rsid w:val="000429C2"/>
    <w:rsid w:val="00047A53"/>
    <w:rsid w:val="000552F4"/>
    <w:rsid w:val="00076E44"/>
    <w:rsid w:val="0008498B"/>
    <w:rsid w:val="00085DC9"/>
    <w:rsid w:val="000B1DD8"/>
    <w:rsid w:val="000B5C4F"/>
    <w:rsid w:val="000C372F"/>
    <w:rsid w:val="000C41E0"/>
    <w:rsid w:val="000C7FE6"/>
    <w:rsid w:val="000D5F48"/>
    <w:rsid w:val="000E3C1D"/>
    <w:rsid w:val="000E6C33"/>
    <w:rsid w:val="00105058"/>
    <w:rsid w:val="001070D7"/>
    <w:rsid w:val="00107FF6"/>
    <w:rsid w:val="00180755"/>
    <w:rsid w:val="00180A3E"/>
    <w:rsid w:val="0018760A"/>
    <w:rsid w:val="00190232"/>
    <w:rsid w:val="001B392B"/>
    <w:rsid w:val="001E27C4"/>
    <w:rsid w:val="001E28E7"/>
    <w:rsid w:val="001F563C"/>
    <w:rsid w:val="00212A80"/>
    <w:rsid w:val="00230BAD"/>
    <w:rsid w:val="00231D32"/>
    <w:rsid w:val="0024268F"/>
    <w:rsid w:val="00243865"/>
    <w:rsid w:val="00256793"/>
    <w:rsid w:val="0026470A"/>
    <w:rsid w:val="00285150"/>
    <w:rsid w:val="00290A65"/>
    <w:rsid w:val="00297D8A"/>
    <w:rsid w:val="002F27A2"/>
    <w:rsid w:val="0030651C"/>
    <w:rsid w:val="003100DC"/>
    <w:rsid w:val="0031115B"/>
    <w:rsid w:val="00335D3A"/>
    <w:rsid w:val="00335F59"/>
    <w:rsid w:val="003759C0"/>
    <w:rsid w:val="003922D7"/>
    <w:rsid w:val="003A2BBC"/>
    <w:rsid w:val="003B2917"/>
    <w:rsid w:val="003B510B"/>
    <w:rsid w:val="003C3559"/>
    <w:rsid w:val="003D2ACA"/>
    <w:rsid w:val="003D4C81"/>
    <w:rsid w:val="003D574D"/>
    <w:rsid w:val="003E3876"/>
    <w:rsid w:val="003E7507"/>
    <w:rsid w:val="003F1736"/>
    <w:rsid w:val="003F1F5B"/>
    <w:rsid w:val="003F64C9"/>
    <w:rsid w:val="00404724"/>
    <w:rsid w:val="0046570B"/>
    <w:rsid w:val="00473FC4"/>
    <w:rsid w:val="004B190F"/>
    <w:rsid w:val="004B4274"/>
    <w:rsid w:val="004C780A"/>
    <w:rsid w:val="004D03E4"/>
    <w:rsid w:val="004E00C2"/>
    <w:rsid w:val="004E239F"/>
    <w:rsid w:val="004F1668"/>
    <w:rsid w:val="004F2D34"/>
    <w:rsid w:val="00513EF3"/>
    <w:rsid w:val="005255CA"/>
    <w:rsid w:val="005258D4"/>
    <w:rsid w:val="0054656B"/>
    <w:rsid w:val="0056649C"/>
    <w:rsid w:val="00584F10"/>
    <w:rsid w:val="0058748B"/>
    <w:rsid w:val="00596C9D"/>
    <w:rsid w:val="005B29D2"/>
    <w:rsid w:val="00636A66"/>
    <w:rsid w:val="006B5E9C"/>
    <w:rsid w:val="006C370F"/>
    <w:rsid w:val="006E76D4"/>
    <w:rsid w:val="00706C4E"/>
    <w:rsid w:val="00706C4F"/>
    <w:rsid w:val="00723897"/>
    <w:rsid w:val="00731B5A"/>
    <w:rsid w:val="00732444"/>
    <w:rsid w:val="0074008D"/>
    <w:rsid w:val="007719FB"/>
    <w:rsid w:val="00771BD6"/>
    <w:rsid w:val="00780E5C"/>
    <w:rsid w:val="00796DCC"/>
    <w:rsid w:val="007C289F"/>
    <w:rsid w:val="007D12D5"/>
    <w:rsid w:val="007D205F"/>
    <w:rsid w:val="007E3D38"/>
    <w:rsid w:val="00816287"/>
    <w:rsid w:val="00855E4D"/>
    <w:rsid w:val="008642F4"/>
    <w:rsid w:val="00890007"/>
    <w:rsid w:val="00892506"/>
    <w:rsid w:val="008C5778"/>
    <w:rsid w:val="00900C1A"/>
    <w:rsid w:val="00910C8A"/>
    <w:rsid w:val="00914AB4"/>
    <w:rsid w:val="00930326"/>
    <w:rsid w:val="00956144"/>
    <w:rsid w:val="009A1A83"/>
    <w:rsid w:val="009F045A"/>
    <w:rsid w:val="009F0810"/>
    <w:rsid w:val="00A0161D"/>
    <w:rsid w:val="00A42068"/>
    <w:rsid w:val="00A4668E"/>
    <w:rsid w:val="00A47B79"/>
    <w:rsid w:val="00A50E8B"/>
    <w:rsid w:val="00A56BF0"/>
    <w:rsid w:val="00A73468"/>
    <w:rsid w:val="00A91052"/>
    <w:rsid w:val="00A97512"/>
    <w:rsid w:val="00AD5FE1"/>
    <w:rsid w:val="00AE628C"/>
    <w:rsid w:val="00AF166F"/>
    <w:rsid w:val="00AF6A7D"/>
    <w:rsid w:val="00B1518D"/>
    <w:rsid w:val="00B201A9"/>
    <w:rsid w:val="00B34F28"/>
    <w:rsid w:val="00B41B3C"/>
    <w:rsid w:val="00B4460B"/>
    <w:rsid w:val="00B53E06"/>
    <w:rsid w:val="00BC5685"/>
    <w:rsid w:val="00BF1DB3"/>
    <w:rsid w:val="00C0519F"/>
    <w:rsid w:val="00C077E5"/>
    <w:rsid w:val="00C737AF"/>
    <w:rsid w:val="00C908FF"/>
    <w:rsid w:val="00CA2842"/>
    <w:rsid w:val="00CA2FC4"/>
    <w:rsid w:val="00CC161E"/>
    <w:rsid w:val="00CE3459"/>
    <w:rsid w:val="00D11A35"/>
    <w:rsid w:val="00D14D4F"/>
    <w:rsid w:val="00D30566"/>
    <w:rsid w:val="00D43787"/>
    <w:rsid w:val="00D466EA"/>
    <w:rsid w:val="00D55E40"/>
    <w:rsid w:val="00D90FD8"/>
    <w:rsid w:val="00DB1044"/>
    <w:rsid w:val="00DD01B1"/>
    <w:rsid w:val="00DE5209"/>
    <w:rsid w:val="00DF4035"/>
    <w:rsid w:val="00DF696D"/>
    <w:rsid w:val="00E068E9"/>
    <w:rsid w:val="00E10F82"/>
    <w:rsid w:val="00E11CEA"/>
    <w:rsid w:val="00E23677"/>
    <w:rsid w:val="00E23A48"/>
    <w:rsid w:val="00E33215"/>
    <w:rsid w:val="00E4172E"/>
    <w:rsid w:val="00E54802"/>
    <w:rsid w:val="00E63961"/>
    <w:rsid w:val="00E7779B"/>
    <w:rsid w:val="00E9466E"/>
    <w:rsid w:val="00ED0EEB"/>
    <w:rsid w:val="00EF0AEE"/>
    <w:rsid w:val="00F235A6"/>
    <w:rsid w:val="00F76805"/>
    <w:rsid w:val="00F8112F"/>
    <w:rsid w:val="00FC463F"/>
    <w:rsid w:val="00FC5EEF"/>
    <w:rsid w:val="00FC758F"/>
    <w:rsid w:val="00FF04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5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20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2068"/>
    <w:rPr>
      <w:sz w:val="18"/>
      <w:szCs w:val="18"/>
    </w:rPr>
  </w:style>
  <w:style w:type="paragraph" w:styleId="a4">
    <w:name w:val="footer"/>
    <w:basedOn w:val="a"/>
    <w:link w:val="Char0"/>
    <w:uiPriority w:val="99"/>
    <w:unhideWhenUsed/>
    <w:rsid w:val="00A42068"/>
    <w:pPr>
      <w:tabs>
        <w:tab w:val="center" w:pos="4153"/>
        <w:tab w:val="right" w:pos="8306"/>
      </w:tabs>
      <w:snapToGrid w:val="0"/>
      <w:jc w:val="left"/>
    </w:pPr>
    <w:rPr>
      <w:sz w:val="18"/>
      <w:szCs w:val="18"/>
    </w:rPr>
  </w:style>
  <w:style w:type="character" w:customStyle="1" w:styleId="Char0">
    <w:name w:val="页脚 Char"/>
    <w:basedOn w:val="a0"/>
    <w:link w:val="a4"/>
    <w:uiPriority w:val="99"/>
    <w:rsid w:val="00A42068"/>
    <w:rPr>
      <w:sz w:val="18"/>
      <w:szCs w:val="18"/>
    </w:rPr>
  </w:style>
  <w:style w:type="table" w:styleId="a5">
    <w:name w:val="Table Grid"/>
    <w:basedOn w:val="a1"/>
    <w:uiPriority w:val="39"/>
    <w:rsid w:val="00A420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5B29D2"/>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56649C"/>
    <w:rPr>
      <w:sz w:val="18"/>
      <w:szCs w:val="18"/>
    </w:rPr>
  </w:style>
  <w:style w:type="character" w:customStyle="1" w:styleId="Char1">
    <w:name w:val="批注框文本 Char"/>
    <w:basedOn w:val="a0"/>
    <w:link w:val="a7"/>
    <w:uiPriority w:val="99"/>
    <w:semiHidden/>
    <w:rsid w:val="0056649C"/>
    <w:rPr>
      <w:sz w:val="18"/>
      <w:szCs w:val="18"/>
    </w:rPr>
  </w:style>
  <w:style w:type="character" w:styleId="a8">
    <w:name w:val="Hyperlink"/>
    <w:basedOn w:val="a0"/>
    <w:uiPriority w:val="99"/>
    <w:unhideWhenUsed/>
    <w:rsid w:val="0056649C"/>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13175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470F4A-0117-4A09-9D40-2F7A3C276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姚海</dc:creator>
  <cp:lastModifiedBy>周小燕</cp:lastModifiedBy>
  <cp:revision>3</cp:revision>
  <cp:lastPrinted>2021-05-24T05:53:00Z</cp:lastPrinted>
  <dcterms:created xsi:type="dcterms:W3CDTF">2021-05-25T02:03:00Z</dcterms:created>
  <dcterms:modified xsi:type="dcterms:W3CDTF">2021-05-25T02:03:00Z</dcterms:modified>
</cp:coreProperties>
</file>