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3B" w:rsidRPr="0013603B" w:rsidRDefault="0013603B" w:rsidP="0013603B">
      <w:pPr>
        <w:rPr>
          <w:rFonts w:ascii="黑体" w:eastAsia="黑体" w:hAnsi="黑体" w:cs="Times New Roman"/>
          <w:sz w:val="32"/>
          <w:szCs w:val="32"/>
        </w:rPr>
      </w:pPr>
      <w:r w:rsidRPr="0013603B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3603B" w:rsidRPr="0013603B" w:rsidRDefault="0013603B" w:rsidP="0013603B">
      <w:pPr>
        <w:adjustRightInd w:val="0"/>
        <w:snapToGrid w:val="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3603B">
        <w:rPr>
          <w:rFonts w:ascii="宋体" w:eastAsia="宋体" w:hAnsi="宋体" w:cs="Times New Roman" w:hint="eastAsia"/>
          <w:b/>
          <w:sz w:val="28"/>
          <w:szCs w:val="28"/>
        </w:rPr>
        <w:t>制造商信息表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429"/>
      </w:tblGrid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制造商法人名称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注册地址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生产厂及生产地址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注册资金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联系人及电话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员工人数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研发人员数量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60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近五年产品获奖情况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390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单位简介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（500字以内）</w:t>
            </w:r>
          </w:p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13603B" w:rsidRPr="0013603B" w:rsidTr="002E3945">
        <w:trPr>
          <w:trHeight w:val="1707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重点产品及其主要销售区域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等线" w:eastAsia="等线" w:hAnsi="等线" w:cs="Times New Roman"/>
                <w:szCs w:val="21"/>
              </w:rPr>
            </w:pPr>
          </w:p>
        </w:tc>
      </w:tr>
    </w:tbl>
    <w:p w:rsidR="0013603B" w:rsidRPr="0013603B" w:rsidRDefault="0013603B" w:rsidP="0013603B">
      <w:pPr>
        <w:ind w:firstLineChars="200" w:firstLine="420"/>
        <w:rPr>
          <w:rFonts w:ascii="宋体" w:eastAsia="宋体" w:hAnsi="宋体" w:cs="Times New Roman"/>
          <w:szCs w:val="21"/>
        </w:rPr>
      </w:pPr>
      <w:r w:rsidRPr="0013603B">
        <w:rPr>
          <w:rFonts w:ascii="宋体" w:eastAsia="宋体" w:hAnsi="宋体" w:cs="Times New Roman" w:hint="eastAsia"/>
          <w:szCs w:val="24"/>
        </w:rPr>
        <w:t>注：表格格式勿改动，字数较多可另附页。</w:t>
      </w:r>
    </w:p>
    <w:p w:rsidR="0013603B" w:rsidRPr="0013603B" w:rsidRDefault="0013603B" w:rsidP="0013603B">
      <w:pPr>
        <w:rPr>
          <w:rFonts w:ascii="Calibri" w:eastAsia="宋体" w:hAnsi="Calibri" w:cs="Times New Roman"/>
          <w:szCs w:val="24"/>
        </w:rPr>
      </w:pPr>
    </w:p>
    <w:p w:rsidR="0013603B" w:rsidRPr="0013603B" w:rsidRDefault="0013603B" w:rsidP="0013603B">
      <w:pPr>
        <w:rPr>
          <w:rFonts w:ascii="黑体" w:eastAsia="黑体" w:hAnsi="黑体" w:cs="Times New Roman"/>
          <w:sz w:val="32"/>
          <w:szCs w:val="32"/>
        </w:rPr>
      </w:pPr>
      <w:r w:rsidRPr="0013603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13603B" w:rsidRPr="0013603B" w:rsidRDefault="0013603B" w:rsidP="0013603B">
      <w:pPr>
        <w:adjustRightInd w:val="0"/>
        <w:snapToGrid w:val="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3603B">
        <w:rPr>
          <w:rFonts w:ascii="宋体" w:eastAsia="宋体" w:hAnsi="宋体" w:cs="Times New Roman" w:hint="eastAsia"/>
          <w:b/>
          <w:sz w:val="28"/>
          <w:szCs w:val="28"/>
        </w:rPr>
        <w:lastRenderedPageBreak/>
        <w:t>产品信息表</w:t>
      </w: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14"/>
      </w:tblGrid>
      <w:tr w:rsidR="0013603B" w:rsidRPr="0013603B" w:rsidTr="002E3945">
        <w:trPr>
          <w:trHeight w:val="4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产品型号及名称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4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适用生产环节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17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主要技术规格</w:t>
            </w: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和作业性能指标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4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近三年累计售量（台、套）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7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知识产权及专利情况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11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先进性说明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（产品结构、工作原理、材料、工艺及自动化、信息化、智能化等方面优于同行业同类产品的情况）</w:t>
            </w: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13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适用范围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（适用的设施类型、作物品种和地区等情况）</w:t>
            </w: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603B" w:rsidRPr="0013603B" w:rsidTr="002E3945">
        <w:trPr>
          <w:trHeight w:val="16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推广应用效果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13603B">
              <w:rPr>
                <w:rFonts w:ascii="宋体" w:eastAsia="宋体" w:hAnsi="宋体" w:cs="Times New Roman" w:hint="eastAsia"/>
                <w:szCs w:val="24"/>
              </w:rPr>
              <w:t>（产品近三年的推广应用情况及用户使用效果评价等）</w:t>
            </w: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  <w:p w:rsidR="0013603B" w:rsidRPr="0013603B" w:rsidRDefault="0013603B" w:rsidP="0013603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3603B" w:rsidRPr="0013603B" w:rsidRDefault="0013603B" w:rsidP="0013603B">
      <w:pPr>
        <w:ind w:firstLineChars="200" w:firstLine="420"/>
        <w:rPr>
          <w:rFonts w:ascii="宋体" w:eastAsia="宋体" w:hAnsi="宋体" w:cs="Times New Roman"/>
          <w:szCs w:val="21"/>
        </w:rPr>
      </w:pPr>
      <w:r w:rsidRPr="0013603B">
        <w:rPr>
          <w:rFonts w:ascii="宋体" w:eastAsia="宋体" w:hAnsi="宋体" w:cs="Times New Roman" w:hint="eastAsia"/>
          <w:szCs w:val="24"/>
        </w:rPr>
        <w:t>注：每个型号产品填写一张表，表格格式勿改动，字数较多可另附页。</w:t>
      </w:r>
    </w:p>
    <w:p w:rsidR="0013603B" w:rsidRPr="0013603B" w:rsidRDefault="0013603B" w:rsidP="0013603B">
      <w:pPr>
        <w:rPr>
          <w:rFonts w:ascii="宋体" w:eastAsia="宋体" w:hAnsi="宋体" w:cs="Times New Roman"/>
          <w:szCs w:val="24"/>
        </w:rPr>
        <w:sectPr w:rsidR="0013603B" w:rsidRPr="0013603B">
          <w:footerReference w:type="default" r:id="rId6"/>
          <w:pgSz w:w="11906" w:h="16838"/>
          <w:pgMar w:top="2098" w:right="1417" w:bottom="1984" w:left="1587" w:header="851" w:footer="992" w:gutter="0"/>
          <w:pgNumType w:fmt="numberInDash"/>
          <w:cols w:space="720"/>
          <w:docGrid w:type="lines" w:linePitch="312"/>
        </w:sectPr>
      </w:pPr>
      <w:r w:rsidRPr="0013603B">
        <w:rPr>
          <w:rFonts w:ascii="宋体" w:eastAsia="宋体" w:hAnsi="宋体" w:cs="Times New Roman" w:hint="eastAsia"/>
          <w:szCs w:val="24"/>
        </w:rPr>
        <w:t xml:space="preserve"> </w:t>
      </w:r>
    </w:p>
    <w:p w:rsidR="0013603B" w:rsidRPr="0013603B" w:rsidRDefault="0013603B" w:rsidP="0013603B">
      <w:pPr>
        <w:rPr>
          <w:rFonts w:ascii="等线" w:eastAsia="等线" w:hAnsi="等线" w:cs="Times New Roman"/>
          <w:szCs w:val="24"/>
        </w:rPr>
      </w:pPr>
      <w:r w:rsidRPr="0013603B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13603B" w:rsidRPr="0013603B" w:rsidRDefault="0013603B" w:rsidP="0013603B">
      <w:pPr>
        <w:adjustRightInd w:val="0"/>
        <w:snapToGrid w:val="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3603B">
        <w:rPr>
          <w:rFonts w:ascii="宋体" w:eastAsia="宋体" w:hAnsi="宋体" w:cs="Times New Roman" w:hint="eastAsia"/>
          <w:b/>
          <w:sz w:val="28"/>
          <w:szCs w:val="28"/>
        </w:rPr>
        <w:t>用户意见表</w:t>
      </w:r>
    </w:p>
    <w:tbl>
      <w:tblPr>
        <w:tblW w:w="4912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66"/>
        <w:gridCol w:w="2224"/>
        <w:gridCol w:w="1195"/>
        <w:gridCol w:w="810"/>
        <w:gridCol w:w="274"/>
        <w:gridCol w:w="443"/>
        <w:gridCol w:w="1542"/>
      </w:tblGrid>
      <w:tr w:rsidR="0013603B" w:rsidRPr="0013603B" w:rsidTr="002E3945">
        <w:trPr>
          <w:cantSplit/>
          <w:trHeight w:val="501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3603B">
              <w:rPr>
                <w:rFonts w:ascii="Calibri" w:eastAsia="宋体" w:hAnsi="Calibri" w:cs="Times New Roman" w:hint="eastAsia"/>
                <w:sz w:val="18"/>
                <w:szCs w:val="18"/>
              </w:rPr>
              <w:t>用户信息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line="400" w:lineRule="exact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line="400" w:lineRule="exact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Calibri" w:eastAsia="宋体" w:hAnsi="宋体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line="400" w:lineRule="exact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通讯地址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384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3603B">
              <w:rPr>
                <w:rFonts w:ascii="Calibri" w:eastAsia="宋体" w:hAnsi="Calibri" w:cs="Times New Roman" w:hint="eastAsia"/>
                <w:sz w:val="18"/>
                <w:szCs w:val="18"/>
              </w:rPr>
              <w:t>产品信息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产品名称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规格型号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制造商名称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购买日期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生产日期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464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3603B">
              <w:rPr>
                <w:rFonts w:ascii="Calibri" w:eastAsia="宋体" w:hAnsi="Calibri" w:cs="Times New Roman" w:hint="eastAsia"/>
                <w:sz w:val="18"/>
                <w:szCs w:val="18"/>
              </w:rPr>
              <w:t>适用性调查及评价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leftChars="-16" w:left="-34"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使用地点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使用时间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beforeLines="50" w:before="156"/>
              <w:ind w:left="-29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leftChars="-16" w:left="-34"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使用情况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1.设施：□日光温室   □塑料大棚    □连栋温室      </w:t>
            </w:r>
          </w:p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2.蔬菜品种：                                          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leftChars="-16" w:left="-34"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评价项目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运输便捷性：    □好          □中         □差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进出设施方便性：□好          □中         □差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操作方便性：    □好          □中         □差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保养维修方便性：□好          □中         □差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作业质量：      □好          □中         □差</w:t>
            </w:r>
          </w:p>
        </w:tc>
      </w:tr>
      <w:tr w:rsidR="0013603B" w:rsidRPr="0013603B" w:rsidTr="002E3945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使用经济性：    □好          □中         □差</w:t>
            </w:r>
          </w:p>
        </w:tc>
      </w:tr>
      <w:tr w:rsidR="0013603B" w:rsidRPr="0013603B" w:rsidTr="002E3945">
        <w:trPr>
          <w:cantSplit/>
          <w:trHeight w:val="291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可</w:t>
            </w: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靠</w:t>
            </w: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性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故障情况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故障部位和表现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故障原因及处理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故障级别</w:t>
            </w:r>
          </w:p>
        </w:tc>
      </w:tr>
      <w:tr w:rsidR="0013603B" w:rsidRPr="0013603B" w:rsidTr="002E3945">
        <w:trPr>
          <w:cantSplit/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Courier New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□致命故障 □严重故障</w:t>
            </w:r>
          </w:p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□一般故障 □轻微故障</w:t>
            </w:r>
          </w:p>
        </w:tc>
      </w:tr>
      <w:tr w:rsidR="0013603B" w:rsidRPr="0013603B" w:rsidTr="002E3945">
        <w:trPr>
          <w:cantSplit/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Courier New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□致命故障 □严重故障</w:t>
            </w:r>
          </w:p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□一般故障 □轻微故障</w:t>
            </w:r>
          </w:p>
        </w:tc>
      </w:tr>
      <w:tr w:rsidR="0013603B" w:rsidRPr="0013603B" w:rsidTr="002E3945">
        <w:trPr>
          <w:cantSplit/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Courier New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□致命故障 □严重故障</w:t>
            </w:r>
          </w:p>
          <w:p w:rsidR="0013603B" w:rsidRPr="0013603B" w:rsidRDefault="0013603B" w:rsidP="0013603B">
            <w:pPr>
              <w:spacing w:before="100" w:beforeAutospacing="1" w:after="100" w:afterAutospacing="1"/>
              <w:ind w:left="480" w:hanging="480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13603B">
              <w:rPr>
                <w:rFonts w:ascii="宋体" w:eastAsia="宋体" w:hAnsi="Courier New" w:cs="Arial" w:hint="eastAsia"/>
                <w:sz w:val="18"/>
                <w:szCs w:val="18"/>
              </w:rPr>
              <w:t>□一般故障 □轻微故障</w:t>
            </w:r>
          </w:p>
        </w:tc>
      </w:tr>
      <w:tr w:rsidR="0013603B" w:rsidRPr="0013603B" w:rsidTr="002E3945">
        <w:trPr>
          <w:cantSplit/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jc w:val="left"/>
              <w:rPr>
                <w:rFonts w:ascii="宋体" w:eastAsia="等线" w:hAnsi="宋体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可靠性</w:t>
            </w:r>
          </w:p>
          <w:p w:rsidR="0013603B" w:rsidRPr="0013603B" w:rsidRDefault="0013603B" w:rsidP="0013603B">
            <w:pPr>
              <w:adjustRightInd w:val="0"/>
              <w:snapToGrid w:val="0"/>
              <w:jc w:val="center"/>
              <w:rPr>
                <w:rFonts w:ascii="宋体" w:eastAsia="等线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用户满意度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□好［5］   □较好［4］     □中［3］     □较差［2］    □差［1］</w:t>
            </w:r>
          </w:p>
        </w:tc>
      </w:tr>
      <w:tr w:rsidR="0013603B" w:rsidRPr="0013603B" w:rsidTr="002E3945">
        <w:trPr>
          <w:cantSplit/>
          <w:trHeight w:val="613"/>
        </w:trPr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用户改进建议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用户</w:t>
            </w:r>
          </w:p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签名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13603B" w:rsidRPr="0013603B" w:rsidTr="002E3945">
        <w:trPr>
          <w:cantSplit/>
          <w:trHeight w:val="371"/>
        </w:trPr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调查方式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50" w:firstLine="45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□实地                   □信函                  □电话            </w:t>
            </w:r>
          </w:p>
        </w:tc>
      </w:tr>
      <w:tr w:rsidR="0013603B" w:rsidRPr="0013603B" w:rsidTr="002E3945">
        <w:trPr>
          <w:cantSplit/>
          <w:trHeight w:val="400"/>
        </w:trPr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3603B">
              <w:rPr>
                <w:rFonts w:ascii="宋体" w:eastAsia="宋体" w:hAnsi="宋体" w:cs="Times New Roman" w:hint="eastAsia"/>
                <w:sz w:val="18"/>
                <w:szCs w:val="18"/>
              </w:rPr>
              <w:t>备注</w:t>
            </w:r>
          </w:p>
        </w:tc>
        <w:tc>
          <w:tcPr>
            <w:tcW w:w="3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3B" w:rsidRPr="0013603B" w:rsidRDefault="0013603B" w:rsidP="0013603B">
            <w:pPr>
              <w:ind w:firstLineChars="250" w:firstLine="45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9F3631" w:rsidRDefault="00843950">
      <w:bookmarkStart w:id="0" w:name="_GoBack"/>
      <w:bookmarkEnd w:id="0"/>
    </w:p>
    <w:sectPr w:rsidR="009F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50" w:rsidRDefault="00843950" w:rsidP="0013603B">
      <w:r>
        <w:separator/>
      </w:r>
    </w:p>
  </w:endnote>
  <w:endnote w:type="continuationSeparator" w:id="0">
    <w:p w:rsidR="00843950" w:rsidRDefault="00843950" w:rsidP="001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3B" w:rsidRDefault="001360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3FB79" wp14:editId="275305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603B" w:rsidRDefault="0013603B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3FB7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Mr2mvPIAgAA1wUAAA4AAAAAAAAAAAAAAAAALgIAAGRycy9lMm9Eb2MueG1sUEsBAi0AFAAGAAgA&#10;AAAhAOcqirzWAAAABQEAAA8AAAAAAAAAAAAAAAAAIgUAAGRycy9kb3ducmV2LnhtbFBLBQYAAAAA&#10;BAAEAPMAAAAlBgAAAAA=&#10;" filled="f" fillcolor="white [3201]" stroked="f" strokeweight=".5pt">
              <v:textbox style="mso-fit-shape-to-text:t" inset="0,0,0,0">
                <w:txbxContent>
                  <w:p w:rsidR="0013603B" w:rsidRDefault="0013603B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50" w:rsidRDefault="00843950" w:rsidP="0013603B">
      <w:r>
        <w:separator/>
      </w:r>
    </w:p>
  </w:footnote>
  <w:footnote w:type="continuationSeparator" w:id="0">
    <w:p w:rsidR="00843950" w:rsidRDefault="00843950" w:rsidP="0013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F"/>
    <w:rsid w:val="0013603B"/>
    <w:rsid w:val="003D0876"/>
    <w:rsid w:val="00843950"/>
    <w:rsid w:val="00B11B43"/>
    <w:rsid w:val="00E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9A0A-E95C-48DA-BACC-F9E493E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2021-07-26T03:11:00Z</dcterms:created>
  <dcterms:modified xsi:type="dcterms:W3CDTF">2021-07-26T03:12:00Z</dcterms:modified>
</cp:coreProperties>
</file>